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DF" w:rsidRDefault="001D3CDF" w:rsidP="001D3CDF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FIZIKE</w:t>
      </w:r>
    </w:p>
    <w:p w:rsidR="001D3CDF" w:rsidRDefault="001D3CDF" w:rsidP="00E7643C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1D3CDF" w:rsidRDefault="001D3CDF" w:rsidP="00E7643C">
      <w:r>
        <w:t>Mjesto rada:</w:t>
      </w:r>
      <w:r>
        <w:rPr>
          <w:color w:val="333333"/>
          <w:shd w:val="clear" w:color="auto" w:fill="FFFFFF"/>
        </w:rPr>
        <w:t> </w:t>
      </w:r>
      <w:r w:rsidR="00A33DF2">
        <w:rPr>
          <w:color w:val="333333"/>
          <w:bdr w:val="none" w:sz="0" w:space="0" w:color="auto" w:frame="1"/>
          <w:shd w:val="clear" w:color="auto" w:fill="FFFFFF"/>
        </w:rPr>
        <w:t>OSNOVNA ŠKOLA SVIBOVEC</w:t>
      </w:r>
    </w:p>
    <w:p w:rsidR="001D3CDF" w:rsidRDefault="001D3CDF" w:rsidP="00E7643C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1D3CDF" w:rsidRDefault="001D3CDF" w:rsidP="00E7643C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neodređeno; upražnjeni poslovi</w:t>
      </w:r>
    </w:p>
    <w:p w:rsidR="001D3CDF" w:rsidRDefault="001D3CDF" w:rsidP="00E7643C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1D3CDF" w:rsidRDefault="001D3CDF" w:rsidP="00E7643C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1D3CDF" w:rsidRDefault="001D3CDF" w:rsidP="00E7643C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1D3CDF" w:rsidRDefault="001D3CDF" w:rsidP="00E7643C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1D3CDF" w:rsidRDefault="001D3CDF" w:rsidP="001D3CDF">
      <w:pPr>
        <w:jc w:val="center"/>
      </w:pPr>
    </w:p>
    <w:p w:rsidR="001D3CDF" w:rsidRDefault="001D3CDF" w:rsidP="00E7643C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 w:rsidR="00A33DF2">
        <w:rPr>
          <w:b/>
          <w:color w:val="333333"/>
          <w:shd w:val="clear" w:color="auto" w:fill="FFFFFF"/>
        </w:rPr>
        <w:t>16</w:t>
      </w:r>
      <w:r>
        <w:rPr>
          <w:b/>
          <w:color w:val="333333"/>
          <w:shd w:val="clear" w:color="auto" w:fill="FFFFFF"/>
        </w:rPr>
        <w:t>.0</w:t>
      </w:r>
      <w:r w:rsidR="00A33DF2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.202</w:t>
      </w:r>
      <w:r w:rsidR="00A33DF2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</w:t>
      </w:r>
    </w:p>
    <w:p w:rsidR="001D3CDF" w:rsidRDefault="001D3CDF" w:rsidP="00E7643C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2</w:t>
      </w:r>
      <w:r w:rsidR="00A33DF2">
        <w:rPr>
          <w:b/>
          <w:color w:val="333333"/>
          <w:shd w:val="clear" w:color="auto" w:fill="FFFFFF"/>
        </w:rPr>
        <w:t>4</w:t>
      </w:r>
      <w:r>
        <w:rPr>
          <w:b/>
          <w:color w:val="333333"/>
          <w:shd w:val="clear" w:color="auto" w:fill="FFFFFF"/>
        </w:rPr>
        <w:t>.0</w:t>
      </w:r>
      <w:r w:rsidR="00A33DF2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.202</w:t>
      </w:r>
      <w:r w:rsidR="00A33DF2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</w:t>
      </w:r>
    </w:p>
    <w:p w:rsidR="001D3CDF" w:rsidRDefault="001D3CDF" w:rsidP="001D3CDF">
      <w:pPr>
        <w:jc w:val="center"/>
      </w:pPr>
    </w:p>
    <w:p w:rsidR="001D3CDF" w:rsidRDefault="001D3CDF" w:rsidP="001D3CDF">
      <w:pPr>
        <w:spacing w:before="30"/>
      </w:pPr>
      <w:r>
        <w:rPr>
          <w:b/>
          <w:bCs/>
          <w:color w:val="333333"/>
        </w:rPr>
        <w:t>Posloprimac</w:t>
      </w:r>
    </w:p>
    <w:p w:rsidR="001D3CDF" w:rsidRDefault="001D3CDF" w:rsidP="001D3CDF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1D3CDF" w:rsidRDefault="001D3CDF" w:rsidP="001D3CDF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1D3CDF" w:rsidRDefault="001D3CDF" w:rsidP="001D3CDF">
      <w:pPr>
        <w:jc w:val="center"/>
      </w:pPr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(NN, broj 87/08, 86/09, 92/10, 105/10, 90/11, 5/12, 16/12, 86/12, 126/12, 94/13, 152/14, 7/17, 68/18, 98/19 i 64/20), članka 4. Pravilnika o načinu i postupku zapošljavanja u OŠ Svibovec i članka 8. Pravilnika o radu OŠ Svibovec, ravnateljica škole, raspisuje </w:t>
      </w:r>
    </w:p>
    <w:p w:rsidR="00D672A2" w:rsidRDefault="00D672A2" w:rsidP="001D3CDF">
      <w:pPr>
        <w:spacing w:before="30" w:after="30"/>
        <w:rPr>
          <w:color w:val="333333"/>
          <w:shd w:val="clear" w:color="auto" w:fill="FFFFFF"/>
        </w:rPr>
      </w:pPr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- </w:t>
      </w:r>
      <w:r w:rsidR="00D672A2">
        <w:rPr>
          <w:b/>
          <w:color w:val="333333"/>
          <w:shd w:val="clear" w:color="auto" w:fill="FFFFFF"/>
        </w:rPr>
        <w:t>Učitelj/</w:t>
      </w:r>
      <w:proofErr w:type="spellStart"/>
      <w:r w:rsidR="00D672A2">
        <w:rPr>
          <w:b/>
          <w:color w:val="333333"/>
          <w:shd w:val="clear" w:color="auto" w:fill="FFFFFF"/>
        </w:rPr>
        <w:t>ica</w:t>
      </w:r>
      <w:proofErr w:type="spellEnd"/>
      <w:r w:rsidR="00D672A2">
        <w:rPr>
          <w:b/>
          <w:color w:val="333333"/>
          <w:shd w:val="clear" w:color="auto" w:fill="FFFFFF"/>
        </w:rPr>
        <w:t xml:space="preserve"> fizike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neodređeno vrijeme, nepuno radno vrijeme – </w:t>
      </w:r>
      <w:r>
        <w:rPr>
          <w:b/>
          <w:color w:val="333333"/>
          <w:shd w:val="clear" w:color="auto" w:fill="FFFFFF"/>
        </w:rPr>
        <w:t>12 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  <w:bookmarkStart w:id="0" w:name="_GoBack"/>
      <w:bookmarkEnd w:id="0"/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(NN, broj 87/08, 86/09, 92/10, 105/10, 90/11, 5/12, 16/12, 86/12, 126/12, 94/13, 152/14, 7/17, 68/18, 98/19 i 64/20)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16.</w:t>
      </w:r>
      <w:r>
        <w:rPr>
          <w:color w:val="333333"/>
          <w:shd w:val="clear" w:color="auto" w:fill="FFFFFF"/>
        </w:rPr>
        <w:t xml:space="preserve"> (NN,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1A1A94" w:rsidRDefault="001A1A94" w:rsidP="001A1A94">
      <w:pPr>
        <w:spacing w:before="30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1A1A94" w:rsidRDefault="001A1A94" w:rsidP="001D3CDF">
      <w:pPr>
        <w:spacing w:before="30" w:after="30"/>
        <w:rPr>
          <w:color w:val="333333"/>
          <w:shd w:val="clear" w:color="auto" w:fill="FFFFFF"/>
        </w:rPr>
      </w:pPr>
    </w:p>
    <w:p w:rsidR="001D3CDF" w:rsidRDefault="001D3CDF" w:rsidP="001D3CDF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 w:rsidRPr="00D672A2"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1D3CDF" w:rsidRDefault="001D3CDF" w:rsidP="001D3CDF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lastRenderedPageBreak/>
        <w:t xml:space="preserve">        - uvjerenje nadležnog suda, odnosno dokaz da se protiv kandidata ne vodi kazneni 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1D3CDF" w:rsidRDefault="001D3CDF" w:rsidP="001D3CDF">
      <w:pPr>
        <w:spacing w:before="30" w:after="30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1D3CDF" w:rsidRDefault="001D3CDF" w:rsidP="001D3CDF">
      <w:pPr>
        <w:spacing w:before="30" w:after="30"/>
        <w:rPr>
          <w:shd w:val="clear" w:color="auto" w:fill="FFFFFF"/>
        </w:rPr>
      </w:pPr>
    </w:p>
    <w:p w:rsidR="001D3CDF" w:rsidRDefault="001D3CDF" w:rsidP="001D3CDF">
      <w:pPr>
        <w:spacing w:before="30" w:after="30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1D3CDF" w:rsidRDefault="001D3CDF" w:rsidP="001D3CDF">
      <w:pPr>
        <w:spacing w:before="30" w:after="30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1D3CDF" w:rsidRDefault="001D3CDF" w:rsidP="001D3CDF">
      <w:pPr>
        <w:shd w:val="clear" w:color="auto" w:fill="FFFFFF"/>
        <w:spacing w:after="150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1D3CDF" w:rsidRDefault="001D3CDF" w:rsidP="001D3CDF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04218" w:rsidRDefault="00904218" w:rsidP="00904218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904218" w:rsidRDefault="00904218" w:rsidP="00904218">
      <w:pPr>
        <w:shd w:val="clear" w:color="auto" w:fill="FFFFFF"/>
        <w:spacing w:after="150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</w:t>
      </w:r>
      <w:r>
        <w:rPr>
          <w:color w:val="333333"/>
          <w:shd w:val="clear" w:color="auto" w:fill="FFFFFF"/>
        </w:rPr>
        <w:lastRenderedPageBreak/>
        <w:t xml:space="preserve">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1D3CDF" w:rsidRDefault="001D3CDF" w:rsidP="001D3CDF">
      <w:pPr>
        <w:rPr>
          <w:shd w:val="clear" w:color="auto" w:fill="FFFFFF"/>
        </w:rPr>
      </w:pPr>
      <w:r w:rsidRPr="00D672A2"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</w:t>
      </w:r>
      <w:r>
        <w:rPr>
          <w:color w:val="333333"/>
        </w:rPr>
        <w:br/>
      </w:r>
      <w:r>
        <w:rPr>
          <w:shd w:val="clear" w:color="auto" w:fill="FFFFFF"/>
        </w:rPr>
        <w:t>Prijave s traženom dokumentacijom podnose se na adresu</w:t>
      </w:r>
      <w:r>
        <w:rPr>
          <w:color w:val="333333"/>
          <w:shd w:val="clear" w:color="auto" w:fill="FFFFFF"/>
        </w:rPr>
        <w:t xml:space="preserve">: </w:t>
      </w:r>
      <w:r>
        <w:rPr>
          <w:b/>
          <w:color w:val="333333"/>
          <w:shd w:val="clear" w:color="auto" w:fill="FFFFFF"/>
        </w:rPr>
        <w:t>Osnovna škola Svibovec, Svibovec, Braće Radića 4, 42223 Varaždinske Toplice 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fizike“.</w:t>
      </w: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Osnovna škola Svibovec ne obavještava osobu o razlozima zašto se ne smatra kandidatom prijavljenim na natječaj.</w:t>
      </w:r>
      <w:r>
        <w:br/>
      </w:r>
      <w:r>
        <w:rPr>
          <w:shd w:val="clear" w:color="auto" w:fill="FFFFFF"/>
        </w:rPr>
        <w:t>O rezultatima natječaja kandidati će biti obaviješteni putem mrežne stranice školske ustanove.</w:t>
      </w:r>
    </w:p>
    <w:p w:rsidR="001D3CDF" w:rsidRDefault="001D3CDF" w:rsidP="001D3CDF">
      <w:pPr>
        <w:rPr>
          <w:rFonts w:asciiTheme="minorHAnsi" w:hAnsiTheme="minorHAnsi" w:cstheme="minorHAnsi"/>
          <w:color w:val="000000" w:themeColor="text1"/>
        </w:rPr>
      </w:pPr>
      <w:r>
        <w:br/>
        <w:t xml:space="preserve">Osnovna škola Svibovec, Svibovec, Braće Radića 4, 42223 Varaždinske Toplice, </w:t>
      </w:r>
      <w:r>
        <w:rPr>
          <w:color w:val="000000" w:themeColor="text1"/>
        </w:rPr>
        <w:t>tijekom predmetnog natječaja, u svojstvu voditelja obrade sukladno odredbama Opće uredbe o zaštiti podataka, prikuplja i obrađuje osobne podatke kandidata sadržane unutar dokumentacije dostavljene sukladno uvjetima natječaja te za neprimljene kandidate zadržava u daljnjem roku od pet godina potrebnom za obranu pravnih zahtjeva i nakon toga trajno uništava, odnosno, ukoliko je primjenjivo, vraća kandidatima. Za ostvarivanje svojih prava na uvid u vlastite osobne podatke i njihove ispravke, kandidati mogu podnijeti zahtjev pisanim putem na adresu škole ili osobnim dolaskom u š</w:t>
      </w:r>
      <w:r>
        <w:t>kolu</w:t>
      </w:r>
      <w:r>
        <w:rPr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  <w:r>
        <w:t xml:space="preserve"> </w:t>
      </w:r>
      <w:r>
        <w:rPr>
          <w:color w:val="000000" w:themeColor="text1"/>
        </w:rPr>
        <w:t>Za sva pitanja u vezi zaštite osobnih podataka kandidati se mogu obratiti izravno Službeniku za zaštitu podataka škole putem kontakata javno objavljenih na mrežnim stranicama škole http://os-svibovec.skole.hr/dokumenti_kole/za_tita_osobnih_podataka.</w:t>
      </w:r>
    </w:p>
    <w:p w:rsidR="001D3CDF" w:rsidRDefault="001D3CDF" w:rsidP="001D3CDF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1D3CDF" w:rsidRDefault="001C6AAC" w:rsidP="001D3CDF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C6AAC">
        <w:rPr>
          <w:b/>
          <w:bCs/>
        </w:rPr>
        <w:t>P</w:t>
      </w:r>
      <w:r w:rsidR="001D3CDF">
        <w:rPr>
          <w:b/>
          <w:bCs/>
          <w:color w:val="333333"/>
        </w:rPr>
        <w:t>oslodavac</w:t>
      </w:r>
    </w:p>
    <w:p w:rsidR="001D3CDF" w:rsidRDefault="001D3CDF" w:rsidP="001D3CDF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1D3CDF" w:rsidRDefault="001D3CDF" w:rsidP="001D3CDF">
      <w:pPr>
        <w:jc w:val="center"/>
      </w:pPr>
    </w:p>
    <w:p w:rsidR="001D3CDF" w:rsidRDefault="001D3CDF" w:rsidP="001D3CDF">
      <w:pPr>
        <w:spacing w:before="30"/>
        <w:rPr>
          <w:color w:val="333333"/>
        </w:rPr>
      </w:pPr>
      <w:r>
        <w:t xml:space="preserve">Kontakt: </w:t>
      </w:r>
      <w:r>
        <w:rPr>
          <w:color w:val="333333"/>
        </w:rPr>
        <w:t>osobni dolazak: Osnovna škola Svibovec, Svibovec Braće Radića 4, pismena zamolba: Osnovna škola Svibovec, Svibovec, Braće Radića 4, 42223 Varaždinske Toplice</w:t>
      </w:r>
    </w:p>
    <w:p w:rsidR="001C6AAC" w:rsidRDefault="001C6AAC" w:rsidP="001D3CDF">
      <w:pPr>
        <w:spacing w:before="30"/>
      </w:pPr>
    </w:p>
    <w:p w:rsidR="001D3CDF" w:rsidRPr="001C6AAC" w:rsidRDefault="001D3CDF" w:rsidP="001D3CDF">
      <w:pPr>
        <w:rPr>
          <w:rFonts w:eastAsiaTheme="minorHAnsi"/>
          <w:bCs/>
          <w:lang w:eastAsia="en-US"/>
        </w:rPr>
      </w:pPr>
      <w:r w:rsidRPr="001C6AAC">
        <w:rPr>
          <w:bCs/>
        </w:rPr>
        <w:t>KLASA: 112-02/2</w:t>
      </w:r>
      <w:r w:rsidR="00A33DF2">
        <w:rPr>
          <w:bCs/>
        </w:rPr>
        <w:t>2</w:t>
      </w:r>
      <w:r w:rsidRPr="001C6AAC">
        <w:rPr>
          <w:bCs/>
        </w:rPr>
        <w:t>-01/</w:t>
      </w:r>
      <w:r w:rsidR="00A33DF2">
        <w:rPr>
          <w:bCs/>
        </w:rPr>
        <w:t>2</w:t>
      </w:r>
    </w:p>
    <w:p w:rsidR="001D3CDF" w:rsidRPr="001C6AAC" w:rsidRDefault="001D3CDF" w:rsidP="001D3CDF">
      <w:pPr>
        <w:rPr>
          <w:bCs/>
        </w:rPr>
      </w:pPr>
      <w:r w:rsidRPr="001C6AAC">
        <w:rPr>
          <w:bCs/>
        </w:rPr>
        <w:t>URBROJ: 2186-135-01-2</w:t>
      </w:r>
      <w:r w:rsidR="00A33DF2">
        <w:rPr>
          <w:bCs/>
        </w:rPr>
        <w:t>2</w:t>
      </w:r>
      <w:r w:rsidRPr="001C6AAC">
        <w:rPr>
          <w:bCs/>
        </w:rPr>
        <w:t>-1</w:t>
      </w:r>
    </w:p>
    <w:p w:rsidR="001D3CDF" w:rsidRPr="001C6AAC" w:rsidRDefault="001D3CDF" w:rsidP="001D3CDF">
      <w:pPr>
        <w:rPr>
          <w:bCs/>
        </w:rPr>
      </w:pPr>
      <w:r w:rsidRPr="001C6AAC">
        <w:rPr>
          <w:bCs/>
        </w:rPr>
        <w:t xml:space="preserve">SVIBOVEC, </w:t>
      </w:r>
      <w:r w:rsidR="00A33DF2">
        <w:rPr>
          <w:bCs/>
        </w:rPr>
        <w:t>16</w:t>
      </w:r>
      <w:r w:rsidR="00D672A2" w:rsidRPr="001C6AAC">
        <w:rPr>
          <w:bCs/>
        </w:rPr>
        <w:t>.0</w:t>
      </w:r>
      <w:r w:rsidR="00A33DF2">
        <w:rPr>
          <w:bCs/>
        </w:rPr>
        <w:t>2</w:t>
      </w:r>
      <w:r w:rsidR="00D672A2" w:rsidRPr="001C6AAC">
        <w:rPr>
          <w:bCs/>
        </w:rPr>
        <w:t>.202</w:t>
      </w:r>
      <w:r w:rsidR="00A33DF2">
        <w:rPr>
          <w:bCs/>
        </w:rPr>
        <w:t>2</w:t>
      </w:r>
      <w:r w:rsidR="00D672A2" w:rsidRPr="001C6AAC">
        <w:rPr>
          <w:bCs/>
        </w:rPr>
        <w:t>.</w:t>
      </w:r>
    </w:p>
    <w:p w:rsidR="001D3CDF" w:rsidRDefault="001D3CDF"/>
    <w:sectPr w:rsidR="001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13474B"/>
    <w:rsid w:val="001A1A94"/>
    <w:rsid w:val="001C6AAC"/>
    <w:rsid w:val="001D3CDF"/>
    <w:rsid w:val="00904218"/>
    <w:rsid w:val="0092230B"/>
    <w:rsid w:val="00A33DF2"/>
    <w:rsid w:val="00B138AD"/>
    <w:rsid w:val="00CD7771"/>
    <w:rsid w:val="00D672A2"/>
    <w:rsid w:val="00E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31A2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Mirta Katušić</cp:lastModifiedBy>
  <cp:revision>4</cp:revision>
  <cp:lastPrinted>2022-02-15T10:49:00Z</cp:lastPrinted>
  <dcterms:created xsi:type="dcterms:W3CDTF">2022-02-15T07:59:00Z</dcterms:created>
  <dcterms:modified xsi:type="dcterms:W3CDTF">2022-02-15T10:52:00Z</dcterms:modified>
</cp:coreProperties>
</file>