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22" w:rsidRDefault="00673222" w:rsidP="00673222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POVJERENIK ZA INFORMIRANJE</w:t>
      </w:r>
    </w:p>
    <w:p w:rsidR="00673222" w:rsidRDefault="00673222" w:rsidP="00673222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231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19. stavka 3. Zakona o pravu na pristup informacijama (»Narodne novine«, br. 25/13.) Povjerenica za informiranje donosi</w:t>
      </w:r>
    </w:p>
    <w:p w:rsidR="00673222" w:rsidRDefault="00673222" w:rsidP="00673222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KRITERIJE</w:t>
      </w:r>
    </w:p>
    <w:p w:rsidR="00673222" w:rsidRDefault="00673222" w:rsidP="00673222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ZA ODREĐIVANJE VISINE NAKNADE STVARNIH MATERIJALNIH TROŠKOVA I TROŠKOVA DOSTAVE INFORMACIJE</w:t>
      </w:r>
    </w:p>
    <w:p w:rsidR="00673222" w:rsidRDefault="00673222" w:rsidP="00673222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Kriteriji se primjenjuju i na naknadu stvarnih materijalnih troškova i troškova dostave za ponovnu uporabu informacija.</w:t>
      </w:r>
    </w:p>
    <w:p w:rsidR="00673222" w:rsidRDefault="00673222" w:rsidP="00673222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Visina naknade stvarnih materijalnih troškova određuje se u sljedećem iznosu: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1.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veličine A4 – 0,25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2.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veličine A3 – 0,50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3.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u boji veličine A4 – 1,00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4.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u boji veličine A3 – 1,60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elektronički zapis na jednom CD-u – 4,00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elektronički zapis na jednom DVD-u – 6,00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elektronički zapis na memorijskoj kartici ovisno o količini memorije – 210 kuna za 64 GB, 150 kuna za 32 GB, 120 kuna za 16 GB, 50 kuna za 8 GB, 30 kuna za 4 GB.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pretvaranje jedne strane dokumenta iz fizičkog u elektronički oblik – 0,80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9. pretvaranje zapisa s videovrpce, </w:t>
      </w:r>
      <w:proofErr w:type="spellStart"/>
      <w:r>
        <w:rPr>
          <w:rFonts w:ascii="Minion Pro" w:hAnsi="Minion Pro"/>
          <w:color w:val="000000"/>
        </w:rPr>
        <w:t>audiokazete</w:t>
      </w:r>
      <w:proofErr w:type="spellEnd"/>
      <w:r>
        <w:rPr>
          <w:rFonts w:ascii="Minion Pro" w:hAnsi="Minion Pro"/>
          <w:color w:val="000000"/>
        </w:rPr>
        <w:t xml:space="preserve"> ili diskete u elektronički zapis – 1,00 kuna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Troškovi dostave informacija obračunavaju se prema važećem cjeniku redovnih poštanskih usluga.</w:t>
      </w:r>
    </w:p>
    <w:p w:rsidR="00673222" w:rsidRDefault="00673222" w:rsidP="00673222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Visinu naknade stvarnih materijalnih troškova i troškova dostave za usluge koje nisu navedene u članku 2. ovih Kriterija, tijelo javne vlasti odredit će na način da u visinu naknade zaračuna </w:t>
      </w:r>
      <w:r>
        <w:rPr>
          <w:rFonts w:ascii="Minion Pro" w:hAnsi="Minion Pro"/>
          <w:color w:val="000000"/>
        </w:rPr>
        <w:lastRenderedPageBreak/>
        <w:t>prosječnu tržišnu cijenu za uslugu, trošak amortizacije koje ima tijelo javne vlasti te trošak poštanskih usluga.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:rsidR="00673222" w:rsidRDefault="00673222" w:rsidP="00673222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dostavit će korisniku informaciju po primitku dokaza o izvršenoj uplati.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673222" w:rsidRDefault="00673222" w:rsidP="00673222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673222" w:rsidRDefault="00673222" w:rsidP="00673222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673222" w:rsidRDefault="00673222" w:rsidP="00673222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 Kriteriji stupaju na snagu osmoga dana od dana objave u »Narodnim novinama«.</w:t>
      </w:r>
    </w:p>
    <w:p w:rsidR="00673222" w:rsidRDefault="00673222" w:rsidP="00673222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008-03/13-01/68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401-01/01-14-04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Zagreb, 24. siječnja 2014.</w:t>
      </w:r>
    </w:p>
    <w:p w:rsidR="00673222" w:rsidRDefault="00673222" w:rsidP="00673222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Povjerenica za informiranje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dr.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. Anamarija Musa, dipl.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iur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.,</w:t>
      </w:r>
      <w:r>
        <w:rPr>
          <w:rFonts w:ascii="Minion Pro" w:hAnsi="Minion Pro"/>
          <w:color w:val="000000"/>
        </w:rPr>
        <w:t> v. r.</w:t>
      </w:r>
    </w:p>
    <w:p w:rsidR="00CA2C73" w:rsidRDefault="00CA2C73">
      <w:bookmarkStart w:id="0" w:name="_GoBack"/>
      <w:bookmarkEnd w:id="0"/>
    </w:p>
    <w:sectPr w:rsidR="00CA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22"/>
    <w:rsid w:val="00673222"/>
    <w:rsid w:val="00C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5709-4254-465D-A630-49582B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7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2020-01-15T08:15:00Z</dcterms:created>
  <dcterms:modified xsi:type="dcterms:W3CDTF">2020-01-15T08:17:00Z</dcterms:modified>
</cp:coreProperties>
</file>