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81C" w:rsidRPr="00F1681C" w:rsidRDefault="00F1681C" w:rsidP="00F1681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48"/>
          <w:szCs w:val="48"/>
        </w:rPr>
      </w:pPr>
    </w:p>
    <w:p w:rsidR="00F1681C" w:rsidRPr="00F1681C" w:rsidRDefault="00F1681C" w:rsidP="00F1681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48"/>
          <w:szCs w:val="48"/>
        </w:rPr>
      </w:pPr>
    </w:p>
    <w:p w:rsidR="00F1681C" w:rsidRPr="00F1681C" w:rsidRDefault="00F1681C" w:rsidP="00F1681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48"/>
          <w:szCs w:val="48"/>
        </w:rPr>
      </w:pPr>
    </w:p>
    <w:p w:rsidR="00F1681C" w:rsidRPr="00F1681C" w:rsidRDefault="00F1681C" w:rsidP="00F1681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48"/>
          <w:szCs w:val="48"/>
        </w:rPr>
      </w:pPr>
    </w:p>
    <w:p w:rsidR="00F1681C" w:rsidRPr="00F1681C" w:rsidRDefault="00F1681C" w:rsidP="00F1681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48"/>
          <w:szCs w:val="48"/>
        </w:rPr>
      </w:pPr>
    </w:p>
    <w:p w:rsidR="00F1681C" w:rsidRPr="00F1681C" w:rsidRDefault="00F1681C" w:rsidP="00F1681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48"/>
          <w:szCs w:val="48"/>
        </w:rPr>
      </w:pPr>
    </w:p>
    <w:p w:rsidR="00F1681C" w:rsidRPr="00F1681C" w:rsidRDefault="00F1681C" w:rsidP="00F1681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48"/>
          <w:szCs w:val="48"/>
        </w:rPr>
      </w:pPr>
    </w:p>
    <w:p w:rsidR="00F1681C" w:rsidRPr="00F1681C" w:rsidRDefault="00F1681C" w:rsidP="00F1681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48"/>
          <w:szCs w:val="48"/>
        </w:rPr>
      </w:pPr>
    </w:p>
    <w:p w:rsidR="009263AA" w:rsidRDefault="00F1681C" w:rsidP="00F1681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48"/>
          <w:szCs w:val="48"/>
        </w:rPr>
      </w:pPr>
      <w:r w:rsidRPr="00F1681C">
        <w:rPr>
          <w:rFonts w:eastAsia="Times New Roman"/>
          <w:b/>
          <w:bCs/>
          <w:color w:val="000000"/>
          <w:sz w:val="48"/>
          <w:szCs w:val="48"/>
        </w:rPr>
        <w:t xml:space="preserve">OBRAZLOŽENJE </w:t>
      </w:r>
    </w:p>
    <w:p w:rsidR="00F1681C" w:rsidRPr="00F1681C" w:rsidRDefault="00F1681C" w:rsidP="00F1681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48"/>
          <w:szCs w:val="48"/>
        </w:rPr>
      </w:pPr>
      <w:r w:rsidRPr="00F1681C">
        <w:rPr>
          <w:rFonts w:eastAsia="Times New Roman"/>
          <w:b/>
          <w:bCs/>
          <w:color w:val="000000"/>
          <w:sz w:val="48"/>
          <w:szCs w:val="48"/>
        </w:rPr>
        <w:t xml:space="preserve">PRIJEDLOGA I. IZMJENA I DOPUNA FINANCIJSKOG PLANA OSNOVNE ŠKOLE </w:t>
      </w:r>
      <w:r w:rsidR="00F41C36">
        <w:rPr>
          <w:rFonts w:eastAsia="Times New Roman"/>
          <w:b/>
          <w:bCs/>
          <w:color w:val="000000"/>
          <w:sz w:val="48"/>
          <w:szCs w:val="48"/>
        </w:rPr>
        <w:t>SVIBOVEC</w:t>
      </w:r>
      <w:r w:rsidRPr="00F1681C">
        <w:rPr>
          <w:rFonts w:eastAsia="Times New Roman"/>
          <w:b/>
          <w:bCs/>
          <w:color w:val="000000"/>
          <w:sz w:val="48"/>
          <w:szCs w:val="48"/>
        </w:rPr>
        <w:t xml:space="preserve"> </w:t>
      </w:r>
    </w:p>
    <w:p w:rsidR="007432EA" w:rsidRDefault="007432EA" w:rsidP="00F1681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48"/>
          <w:szCs w:val="48"/>
        </w:rPr>
      </w:pPr>
      <w:r>
        <w:rPr>
          <w:rFonts w:eastAsia="Times New Roman"/>
          <w:b/>
          <w:bCs/>
          <w:color w:val="000000"/>
          <w:sz w:val="48"/>
          <w:szCs w:val="48"/>
        </w:rPr>
        <w:t>ZA 2025</w:t>
      </w:r>
      <w:r w:rsidR="00F1681C" w:rsidRPr="00F1681C">
        <w:rPr>
          <w:rFonts w:eastAsia="Times New Roman"/>
          <w:b/>
          <w:bCs/>
          <w:color w:val="000000"/>
          <w:sz w:val="48"/>
          <w:szCs w:val="48"/>
        </w:rPr>
        <w:t xml:space="preserve">. </w:t>
      </w:r>
    </w:p>
    <w:p w:rsidR="00F1681C" w:rsidRPr="00F41C36" w:rsidRDefault="00F1681C" w:rsidP="00F41C36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48"/>
          <w:szCs w:val="48"/>
        </w:rPr>
      </w:pPr>
    </w:p>
    <w:p w:rsidR="00F1681C" w:rsidRPr="00F1681C" w:rsidRDefault="00F1681C" w:rsidP="006D3F79">
      <w:pPr>
        <w:autoSpaceDE w:val="0"/>
        <w:autoSpaceDN w:val="0"/>
        <w:adjustRightInd w:val="0"/>
        <w:rPr>
          <w:rFonts w:eastAsia="Times New Roman"/>
          <w:color w:val="000000"/>
        </w:rPr>
      </w:pPr>
      <w:r w:rsidRPr="00F1681C">
        <w:rPr>
          <w:rFonts w:eastAsia="Times New Roman"/>
          <w:color w:val="000000"/>
        </w:rPr>
        <w:t xml:space="preserve"> </w:t>
      </w:r>
    </w:p>
    <w:p w:rsidR="00E206AB" w:rsidRDefault="00E206AB" w:rsidP="00F1681C">
      <w:pPr>
        <w:jc w:val="both"/>
        <w:rPr>
          <w:rFonts w:eastAsia="Times New Roman"/>
          <w:sz w:val="20"/>
          <w:szCs w:val="20"/>
        </w:rPr>
      </w:pPr>
    </w:p>
    <w:p w:rsidR="00E206AB" w:rsidRDefault="00E206AB" w:rsidP="00F1681C">
      <w:pPr>
        <w:jc w:val="both"/>
        <w:rPr>
          <w:rFonts w:eastAsia="Times New Roman"/>
          <w:sz w:val="20"/>
          <w:szCs w:val="20"/>
        </w:rPr>
      </w:pPr>
    </w:p>
    <w:p w:rsidR="00923171" w:rsidRDefault="00F1681C" w:rsidP="00F1681C">
      <w:pPr>
        <w:jc w:val="both"/>
        <w:rPr>
          <w:rFonts w:eastAsia="Times New Roman"/>
          <w:sz w:val="20"/>
          <w:szCs w:val="20"/>
        </w:rPr>
      </w:pPr>
      <w:r w:rsidRPr="00F1681C">
        <w:rPr>
          <w:rFonts w:eastAsia="Times New Roman"/>
          <w:sz w:val="20"/>
          <w:szCs w:val="20"/>
        </w:rPr>
        <w:br w:type="page"/>
      </w:r>
    </w:p>
    <w:p w:rsidR="00E206AB" w:rsidRPr="00F1681C" w:rsidRDefault="00E206AB" w:rsidP="00E206AB">
      <w:pPr>
        <w:autoSpaceDE w:val="0"/>
        <w:autoSpaceDN w:val="0"/>
        <w:adjustRightInd w:val="0"/>
        <w:rPr>
          <w:rFonts w:eastAsia="Times New Roman"/>
          <w:color w:val="000000"/>
          <w:sz w:val="32"/>
          <w:szCs w:val="32"/>
        </w:rPr>
      </w:pPr>
      <w:r w:rsidRPr="00F1681C">
        <w:rPr>
          <w:rFonts w:eastAsia="Times New Roman"/>
          <w:b/>
          <w:bCs/>
          <w:color w:val="000000"/>
          <w:sz w:val="32"/>
          <w:szCs w:val="32"/>
        </w:rPr>
        <w:lastRenderedPageBreak/>
        <w:t xml:space="preserve">STRUKTURA PRIJEDLOGA I. IZMJENA </w:t>
      </w:r>
      <w:r>
        <w:rPr>
          <w:rFonts w:eastAsia="Times New Roman"/>
          <w:b/>
          <w:bCs/>
          <w:color w:val="000000"/>
          <w:sz w:val="32"/>
          <w:szCs w:val="32"/>
        </w:rPr>
        <w:t>I DOPUNA FINANCIJSKOG PLANA ZA 2025</w:t>
      </w:r>
      <w:r w:rsidRPr="00F1681C">
        <w:rPr>
          <w:rFonts w:eastAsia="Times New Roman"/>
          <w:b/>
          <w:bCs/>
          <w:color w:val="000000"/>
          <w:sz w:val="32"/>
          <w:szCs w:val="32"/>
        </w:rPr>
        <w:t>.</w:t>
      </w:r>
      <w:r>
        <w:rPr>
          <w:rFonts w:eastAsia="Times New Roman"/>
          <w:b/>
          <w:bCs/>
          <w:color w:val="000000"/>
          <w:sz w:val="32"/>
          <w:szCs w:val="32"/>
        </w:rPr>
        <w:t xml:space="preserve"> </w:t>
      </w:r>
    </w:p>
    <w:p w:rsidR="00E206AB" w:rsidRPr="00F1681C" w:rsidRDefault="00E206AB" w:rsidP="00E206AB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E206AB" w:rsidRPr="00F1681C" w:rsidRDefault="00E206AB" w:rsidP="00E206AB">
      <w:pPr>
        <w:autoSpaceDE w:val="0"/>
        <w:autoSpaceDN w:val="0"/>
        <w:adjustRightInd w:val="0"/>
        <w:rPr>
          <w:rFonts w:eastAsia="Times New Roman"/>
          <w:color w:val="000000"/>
        </w:rPr>
      </w:pPr>
      <w:r w:rsidRPr="00F1681C">
        <w:rPr>
          <w:rFonts w:eastAsia="Times New Roman"/>
          <w:color w:val="000000"/>
        </w:rPr>
        <w:t xml:space="preserve">I. Izmjene i dopune financijskog plana se sastoje od Općeg i Posebnog dijela. </w:t>
      </w:r>
    </w:p>
    <w:p w:rsidR="00E206AB" w:rsidRPr="00F1681C" w:rsidRDefault="00E206AB" w:rsidP="00E206AB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E206AB" w:rsidRPr="00F1681C" w:rsidRDefault="00E206AB" w:rsidP="00E206AB">
      <w:pPr>
        <w:numPr>
          <w:ilvl w:val="0"/>
          <w:numId w:val="1"/>
        </w:numPr>
        <w:autoSpaceDE w:val="0"/>
        <w:autoSpaceDN w:val="0"/>
        <w:adjustRightInd w:val="0"/>
        <w:spacing w:after="181"/>
        <w:jc w:val="both"/>
        <w:rPr>
          <w:rFonts w:eastAsia="Times New Roman"/>
          <w:color w:val="000000"/>
        </w:rPr>
      </w:pPr>
      <w:r w:rsidRPr="00F1681C">
        <w:rPr>
          <w:rFonts w:eastAsia="Times New Roman"/>
          <w:i/>
          <w:iCs/>
          <w:color w:val="000000"/>
        </w:rPr>
        <w:t xml:space="preserve">Opći dio </w:t>
      </w:r>
      <w:r w:rsidRPr="00F1681C">
        <w:rPr>
          <w:rFonts w:eastAsia="Times New Roman"/>
          <w:iCs/>
          <w:color w:val="000000"/>
        </w:rPr>
        <w:t xml:space="preserve">sastoji se od Račun prihoda i rashoda </w:t>
      </w:r>
      <w:r w:rsidRPr="00F1681C">
        <w:rPr>
          <w:rFonts w:eastAsia="Times New Roman"/>
          <w:color w:val="000000"/>
        </w:rPr>
        <w:t xml:space="preserve">te </w:t>
      </w:r>
      <w:r w:rsidRPr="00F1681C">
        <w:rPr>
          <w:rFonts w:eastAsia="Times New Roman"/>
          <w:iCs/>
          <w:color w:val="000000"/>
        </w:rPr>
        <w:t xml:space="preserve">Raspoloživih sredstava iz prethodnih godina </w:t>
      </w:r>
      <w:r w:rsidRPr="00F1681C">
        <w:rPr>
          <w:rFonts w:eastAsia="Times New Roman"/>
          <w:color w:val="000000"/>
        </w:rPr>
        <w:t xml:space="preserve">(preneseni višak/manjak). </w:t>
      </w:r>
    </w:p>
    <w:p w:rsidR="00E206AB" w:rsidRDefault="00E206AB" w:rsidP="00E206A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1681C">
        <w:rPr>
          <w:rFonts w:eastAsia="Times New Roman"/>
          <w:i/>
          <w:iCs/>
          <w:color w:val="000000"/>
        </w:rPr>
        <w:t xml:space="preserve">Posebni dio </w:t>
      </w:r>
      <w:r w:rsidRPr="00F1681C">
        <w:rPr>
          <w:rFonts w:eastAsia="Times New Roman"/>
          <w:color w:val="000000"/>
        </w:rPr>
        <w:t xml:space="preserve">sastoji se od plana rashoda i izdataka iskazanih po vrstama, raspoređenih u programe koji se sastoje od aktivnosti i projekata. </w:t>
      </w:r>
    </w:p>
    <w:p w:rsidR="00C138B0" w:rsidRDefault="00C138B0" w:rsidP="00C138B0">
      <w:p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</w:p>
    <w:p w:rsidR="00C138B0" w:rsidRPr="00F1681C" w:rsidRDefault="00C138B0" w:rsidP="00C138B0">
      <w:p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</w:p>
    <w:p w:rsidR="00C138B0" w:rsidRPr="00C138B0" w:rsidRDefault="00C138B0" w:rsidP="00C138B0">
      <w:pPr>
        <w:jc w:val="both"/>
        <w:rPr>
          <w:rFonts w:eastAsia="Times New Roman"/>
          <w:sz w:val="20"/>
          <w:szCs w:val="20"/>
        </w:rPr>
      </w:pPr>
      <w:r w:rsidRPr="00EC011C">
        <w:rPr>
          <w:rFonts w:eastAsia="Times New Roman"/>
        </w:rPr>
        <w:t xml:space="preserve">Opći dio financijskog plana proračunskog i izvanproračunskog korisnika iz članka 28. </w:t>
      </w:r>
    </w:p>
    <w:p w:rsidR="00C138B0" w:rsidRPr="00EC011C" w:rsidRDefault="00C138B0" w:rsidP="00C138B0">
      <w:pPr>
        <w:jc w:val="both"/>
        <w:rPr>
          <w:rFonts w:eastAsia="Times New Roman"/>
        </w:rPr>
      </w:pPr>
      <w:r w:rsidRPr="00EC011C">
        <w:rPr>
          <w:rFonts w:eastAsia="Times New Roman"/>
        </w:rPr>
        <w:t>stavka 1. ovog Pravilnika sadrži.</w:t>
      </w:r>
    </w:p>
    <w:p w:rsidR="00C138B0" w:rsidRDefault="00C138B0" w:rsidP="00C138B0">
      <w:pPr>
        <w:jc w:val="both"/>
        <w:rPr>
          <w:rFonts w:eastAsia="Times New Roman"/>
        </w:rPr>
      </w:pPr>
      <w:r w:rsidRPr="00EC011C">
        <w:rPr>
          <w:rFonts w:eastAsia="Times New Roman"/>
        </w:rPr>
        <w:t xml:space="preserve">- sažetak Računa prihoda i rashoda i Računa financiranja </w:t>
      </w:r>
    </w:p>
    <w:p w:rsidR="00C138B0" w:rsidRDefault="00C138B0" w:rsidP="00C138B0">
      <w:pPr>
        <w:jc w:val="both"/>
        <w:rPr>
          <w:rFonts w:eastAsia="Times New Roman"/>
        </w:rPr>
      </w:pPr>
      <w:r>
        <w:rPr>
          <w:rFonts w:eastAsia="Times New Roman"/>
        </w:rPr>
        <w:t>- Račun prihoda i rashoda,</w:t>
      </w:r>
    </w:p>
    <w:p w:rsidR="00C138B0" w:rsidRDefault="00C138B0" w:rsidP="00C138B0">
      <w:pPr>
        <w:jc w:val="both"/>
        <w:rPr>
          <w:rFonts w:eastAsia="Times New Roman"/>
        </w:rPr>
      </w:pPr>
      <w:r>
        <w:rPr>
          <w:rFonts w:eastAsia="Times New Roman"/>
        </w:rPr>
        <w:t>- Račun financiranja</w:t>
      </w:r>
    </w:p>
    <w:p w:rsidR="00C138B0" w:rsidRDefault="00C138B0" w:rsidP="00C138B0">
      <w:pPr>
        <w:jc w:val="both"/>
        <w:rPr>
          <w:rFonts w:eastAsia="Times New Roman"/>
        </w:rPr>
      </w:pPr>
    </w:p>
    <w:p w:rsidR="00C138B0" w:rsidRDefault="00C138B0" w:rsidP="00C138B0">
      <w:pPr>
        <w:jc w:val="both"/>
        <w:rPr>
          <w:rFonts w:eastAsia="Times New Roman"/>
        </w:rPr>
      </w:pPr>
      <w:r>
        <w:rPr>
          <w:rFonts w:eastAsia="Times New Roman"/>
        </w:rPr>
        <w:t>1) Posebni dio financijskog plana proračuna korisnika iz članka 28. ovog Pravilnika sadrži prikaz ukupno očekivanih rashoda i izdataka prema:</w:t>
      </w:r>
    </w:p>
    <w:p w:rsidR="00C138B0" w:rsidRDefault="00C138B0" w:rsidP="00C138B0">
      <w:pPr>
        <w:jc w:val="both"/>
        <w:rPr>
          <w:rFonts w:eastAsia="Times New Roman"/>
        </w:rPr>
      </w:pPr>
      <w:r>
        <w:rPr>
          <w:rFonts w:eastAsia="Times New Roman"/>
        </w:rPr>
        <w:t>- organizacijskoj klasifikaciji ( razdjel, glava, RKP)</w:t>
      </w:r>
    </w:p>
    <w:p w:rsidR="00C138B0" w:rsidRDefault="00C138B0" w:rsidP="00C138B0">
      <w:pPr>
        <w:jc w:val="both"/>
        <w:rPr>
          <w:rFonts w:eastAsia="Times New Roman"/>
        </w:rPr>
      </w:pPr>
      <w:r>
        <w:rPr>
          <w:rFonts w:eastAsia="Times New Roman"/>
        </w:rPr>
        <w:t>- programskoj klasifikaciji ( glavni program, programi, aktivnosti/projekt),</w:t>
      </w:r>
    </w:p>
    <w:p w:rsidR="00C138B0" w:rsidRDefault="00C138B0" w:rsidP="00C138B0">
      <w:pPr>
        <w:jc w:val="both"/>
        <w:rPr>
          <w:rFonts w:eastAsia="Times New Roman"/>
        </w:rPr>
      </w:pPr>
      <w:r>
        <w:rPr>
          <w:rFonts w:eastAsia="Times New Roman"/>
        </w:rPr>
        <w:t>- izvorima financiranja (najniža razina) i</w:t>
      </w:r>
    </w:p>
    <w:p w:rsidR="00C138B0" w:rsidRPr="00EC011C" w:rsidRDefault="00C138B0" w:rsidP="00C138B0">
      <w:pPr>
        <w:jc w:val="both"/>
        <w:rPr>
          <w:rFonts w:eastAsia="Times New Roman"/>
        </w:rPr>
      </w:pPr>
      <w:r>
        <w:rPr>
          <w:rFonts w:eastAsia="Times New Roman"/>
        </w:rPr>
        <w:t>- ekonomskoj klasifikaciji ( razina razreda i skupine)</w:t>
      </w:r>
    </w:p>
    <w:p w:rsidR="00C138B0" w:rsidRPr="00EC011C" w:rsidRDefault="00C138B0" w:rsidP="00C138B0">
      <w:pPr>
        <w:jc w:val="both"/>
        <w:rPr>
          <w:rFonts w:eastAsia="Times New Roman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C138B0" w:rsidRDefault="00C138B0" w:rsidP="00C138B0">
      <w:pPr>
        <w:jc w:val="both"/>
        <w:rPr>
          <w:rFonts w:eastAsia="Times New Roman"/>
          <w:sz w:val="20"/>
          <w:szCs w:val="20"/>
        </w:rPr>
      </w:pPr>
    </w:p>
    <w:p w:rsidR="00E206AB" w:rsidRPr="00F1681C" w:rsidRDefault="00E206AB" w:rsidP="00F1681C">
      <w:pPr>
        <w:jc w:val="both"/>
        <w:rPr>
          <w:rFonts w:eastAsia="Times New Roman"/>
          <w:sz w:val="20"/>
          <w:szCs w:val="20"/>
        </w:rPr>
      </w:pPr>
    </w:p>
    <w:p w:rsidR="00F1681C" w:rsidRPr="0033156B" w:rsidRDefault="00F1681C" w:rsidP="00F1681C">
      <w:pPr>
        <w:jc w:val="center"/>
        <w:rPr>
          <w:b/>
        </w:rPr>
      </w:pPr>
      <w:r w:rsidRPr="0033156B">
        <w:rPr>
          <w:b/>
        </w:rPr>
        <w:t>Opći dio financijskog plana</w:t>
      </w:r>
    </w:p>
    <w:p w:rsidR="00F1681C" w:rsidRPr="0033156B" w:rsidRDefault="00F1681C" w:rsidP="00F1681C">
      <w:pPr>
        <w:jc w:val="center"/>
        <w:rPr>
          <w:b/>
        </w:rPr>
      </w:pPr>
    </w:p>
    <w:p w:rsidR="00F1681C" w:rsidRDefault="00347E4A" w:rsidP="00F1681C">
      <w:r>
        <w:rPr>
          <w:noProof/>
        </w:rPr>
        <w:drawing>
          <wp:inline distT="0" distB="0" distL="0" distR="0" wp14:anchorId="137FBAB5" wp14:editId="262A5F89">
            <wp:extent cx="5760720" cy="158190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826" t="39683" r="11045" b="26513"/>
                    <a:stretch/>
                  </pic:blipFill>
                  <pic:spPr bwMode="auto">
                    <a:xfrm>
                      <a:off x="0" y="0"/>
                      <a:ext cx="5760720" cy="1581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E4A" w:rsidRPr="00F1681C" w:rsidRDefault="00347E4A" w:rsidP="00F1681C"/>
    <w:p w:rsidR="00F1681C" w:rsidRDefault="006D3F79" w:rsidP="00910B8E">
      <w:pPr>
        <w:jc w:val="both"/>
      </w:pPr>
      <w:r>
        <w:t>I. izmjenama i dopunama</w:t>
      </w:r>
      <w:r w:rsidRPr="006D3F79">
        <w:t xml:space="preserve"> financijskog plana mijenja se isključivo plan za tekuću proračunsku godinu</w:t>
      </w:r>
      <w:r w:rsidR="00B26E15">
        <w:t xml:space="preserve"> Osnovne škole </w:t>
      </w:r>
      <w:proofErr w:type="spellStart"/>
      <w:r w:rsidR="00953D21">
        <w:t>Svibovec</w:t>
      </w:r>
      <w:proofErr w:type="spellEnd"/>
      <w:r w:rsidR="00B26E15">
        <w:t xml:space="preserve"> (dalje u tekstu: Škola)</w:t>
      </w:r>
      <w:r w:rsidRPr="006D3F79">
        <w:t xml:space="preserve"> i u njemu se iskazuju podaci o tekućem planu za proračunsku godinu, povećanju/smanjenju tekućeg plana i novom plan za proračunsku godinu.</w:t>
      </w:r>
    </w:p>
    <w:p w:rsidR="006D3F79" w:rsidRPr="00F1681C" w:rsidRDefault="006D3F79" w:rsidP="00910B8E">
      <w:pPr>
        <w:jc w:val="both"/>
      </w:pPr>
    </w:p>
    <w:p w:rsidR="00F1681C" w:rsidRDefault="00F1681C" w:rsidP="00910B8E">
      <w:pPr>
        <w:jc w:val="both"/>
      </w:pPr>
      <w:r w:rsidRPr="00F1681C">
        <w:t>U</w:t>
      </w:r>
      <w:r>
        <w:t xml:space="preserve">kupni prihodi </w:t>
      </w:r>
      <w:r w:rsidRPr="00F1681C">
        <w:t xml:space="preserve">nakon povećanja iznose </w:t>
      </w:r>
      <w:r w:rsidR="00E206AB">
        <w:t>1.</w:t>
      </w:r>
      <w:r w:rsidR="00953D21">
        <w:t>853.135,00</w:t>
      </w:r>
      <w:r w:rsidRPr="00F1681C">
        <w:t xml:space="preserve"> </w:t>
      </w:r>
      <w:r w:rsidR="001012E3">
        <w:t>eura</w:t>
      </w:r>
      <w:r w:rsidRPr="00F1681C">
        <w:t>. Izvor sredstava škole su Varaždinska žu</w:t>
      </w:r>
      <w:r w:rsidR="00910B8E">
        <w:t xml:space="preserve">panija, Ministarstvo znanosti, </w:t>
      </w:r>
      <w:r w:rsidRPr="00F1681C">
        <w:t>obrazovanja</w:t>
      </w:r>
      <w:r w:rsidR="00910B8E">
        <w:t xml:space="preserve"> i mladih</w:t>
      </w:r>
      <w:r w:rsidRPr="00F1681C">
        <w:t>,</w:t>
      </w:r>
      <w:r w:rsidR="00910B8E">
        <w:t xml:space="preserve"> grad</w:t>
      </w:r>
      <w:r w:rsidR="00953D21">
        <w:t xml:space="preserve"> Varaždinske Toplice</w:t>
      </w:r>
      <w:r w:rsidR="00910B8E">
        <w:t>,</w:t>
      </w:r>
      <w:r w:rsidRPr="00F1681C">
        <w:t xml:space="preserve"> uplate roditelja te vlastiti prihodi škole.</w:t>
      </w:r>
    </w:p>
    <w:p w:rsidR="00F1681C" w:rsidRDefault="00F1681C" w:rsidP="00910B8E">
      <w:pPr>
        <w:jc w:val="both"/>
      </w:pPr>
      <w:r>
        <w:t xml:space="preserve">Prihodi poslovanja su povećani za </w:t>
      </w:r>
      <w:r w:rsidR="00953D21">
        <w:t>194.167,00</w:t>
      </w:r>
      <w:r>
        <w:t xml:space="preserve"> </w:t>
      </w:r>
      <w:r w:rsidR="001012E3">
        <w:t>eura</w:t>
      </w:r>
      <w:r>
        <w:t xml:space="preserve"> zbog povećanja iznosa plaće za</w:t>
      </w:r>
      <w:r w:rsidR="00C26AE2">
        <w:t>poslenika</w:t>
      </w:r>
      <w:r>
        <w:t xml:space="preserve">, kao i povećanja </w:t>
      </w:r>
      <w:r w:rsidR="00C26AE2">
        <w:t xml:space="preserve">decentraliziranih sredstava koja su dobivena po posebnim </w:t>
      </w:r>
      <w:r w:rsidR="008E0EFD">
        <w:t>zahtjevima za financiranje redovnog poslovanja</w:t>
      </w:r>
      <w:r w:rsidR="00474458">
        <w:t>, te projekta CDŠ-a</w:t>
      </w:r>
    </w:p>
    <w:p w:rsidR="00C26AE2" w:rsidRDefault="00C26AE2" w:rsidP="00910B8E">
      <w:pPr>
        <w:jc w:val="both"/>
      </w:pPr>
      <w:r>
        <w:t xml:space="preserve">Prihodi od nefinancijske imovine su povećani za </w:t>
      </w:r>
      <w:r w:rsidR="00953D21">
        <w:t>79.041,00</w:t>
      </w:r>
      <w:r w:rsidR="00066B37">
        <w:t>,00</w:t>
      </w:r>
      <w:r>
        <w:t xml:space="preserve"> </w:t>
      </w:r>
      <w:r w:rsidR="00474458">
        <w:t>za opremu škole vezano za projekat CDŠ-a.</w:t>
      </w:r>
    </w:p>
    <w:p w:rsidR="00F1681C" w:rsidRPr="00F1681C" w:rsidRDefault="00F1681C" w:rsidP="00910B8E">
      <w:pPr>
        <w:jc w:val="both"/>
      </w:pPr>
    </w:p>
    <w:p w:rsidR="00F1681C" w:rsidRDefault="00F1681C" w:rsidP="00910B8E">
      <w:pPr>
        <w:jc w:val="both"/>
      </w:pPr>
      <w:r w:rsidRPr="00F1681C">
        <w:t>Uk</w:t>
      </w:r>
      <w:r>
        <w:t xml:space="preserve">upni rashodi </w:t>
      </w:r>
      <w:r w:rsidRPr="00F1681C">
        <w:t xml:space="preserve">nakon povećanja iznose </w:t>
      </w:r>
      <w:r w:rsidR="00274A0A">
        <w:t>1.</w:t>
      </w:r>
      <w:r w:rsidR="00953D21">
        <w:t>810.595</w:t>
      </w:r>
      <w:r w:rsidR="00E206AB">
        <w:t>,00</w:t>
      </w:r>
      <w:r w:rsidRPr="00F1681C">
        <w:t xml:space="preserve"> </w:t>
      </w:r>
      <w:r w:rsidR="001012E3">
        <w:t>eura</w:t>
      </w:r>
      <w:r w:rsidRPr="00F1681C">
        <w:t xml:space="preserve">, a odnose se na naknade troškova zaposlenicima, rashode za materijal i energiju, rashode za usluge te ostale nespomenute rashode poslovanja. </w:t>
      </w:r>
    </w:p>
    <w:p w:rsidR="00C26AE2" w:rsidRDefault="00C26AE2" w:rsidP="00910B8E">
      <w:pPr>
        <w:jc w:val="both"/>
      </w:pPr>
      <w:r>
        <w:t xml:space="preserve">Rashodi poslovanja su povećani za </w:t>
      </w:r>
      <w:r w:rsidR="00953D21">
        <w:t>151.627</w:t>
      </w:r>
      <w:r w:rsidR="00E206AB">
        <w:t>,00</w:t>
      </w:r>
      <w:r>
        <w:t xml:space="preserve"> </w:t>
      </w:r>
      <w:r w:rsidR="001012E3">
        <w:t>eura</w:t>
      </w:r>
      <w:r>
        <w:t xml:space="preserve"> zbog povećanja iznosa za plaće zapo</w:t>
      </w:r>
      <w:r w:rsidR="00E206AB">
        <w:t>slenika, bankovn</w:t>
      </w:r>
      <w:r w:rsidR="00E50768">
        <w:t>u</w:t>
      </w:r>
      <w:r w:rsidR="00E206AB">
        <w:t xml:space="preserve"> naknad</w:t>
      </w:r>
      <w:r w:rsidR="00E50768">
        <w:t>u</w:t>
      </w:r>
      <w:r w:rsidR="00E206AB">
        <w:t xml:space="preserve">, </w:t>
      </w:r>
      <w:r>
        <w:t>nabav</w:t>
      </w:r>
      <w:r w:rsidR="00E50768">
        <w:t>u</w:t>
      </w:r>
      <w:r w:rsidR="00E206AB">
        <w:t xml:space="preserve"> udžbenika i radnih bilježnica, te soboslikarskih usluga po posebnim zahtjevima. </w:t>
      </w:r>
    </w:p>
    <w:p w:rsidR="00F1681C" w:rsidRDefault="00C26AE2" w:rsidP="00066B37">
      <w:pPr>
        <w:jc w:val="both"/>
      </w:pPr>
      <w:r>
        <w:t xml:space="preserve">Rashodi za nabavu nefinancijske imovine su povećani za </w:t>
      </w:r>
      <w:r w:rsidR="00347E4A">
        <w:t>79.041</w:t>
      </w:r>
      <w:r w:rsidR="00066B37">
        <w:t>,00</w:t>
      </w:r>
      <w:r>
        <w:t xml:space="preserve"> </w:t>
      </w:r>
      <w:r w:rsidR="001012E3">
        <w:t>eura</w:t>
      </w:r>
      <w:r>
        <w:t xml:space="preserve"> zbog rashoda za nabavu </w:t>
      </w:r>
      <w:r w:rsidR="00B67EAF">
        <w:t xml:space="preserve">po posebnim zahtjevima </w:t>
      </w:r>
      <w:r w:rsidR="00946B57">
        <w:t>, opreme za izvođenje projekta CDŠ-a, oprema školske kuhinje, namještaja.</w:t>
      </w:r>
      <w:r w:rsidR="00066B37">
        <w:t xml:space="preserve"> </w:t>
      </w:r>
    </w:p>
    <w:p w:rsidR="00066B37" w:rsidRPr="00066B37" w:rsidRDefault="00066B37" w:rsidP="00066B37">
      <w:pPr>
        <w:jc w:val="both"/>
      </w:pPr>
    </w:p>
    <w:p w:rsidR="00C16C23" w:rsidRPr="00F1681C" w:rsidRDefault="00F1681C" w:rsidP="00910B8E">
      <w:pPr>
        <w:jc w:val="both"/>
      </w:pPr>
      <w:r w:rsidRPr="00F1681C">
        <w:t>U</w:t>
      </w:r>
      <w:r w:rsidR="00B60BFA">
        <w:t xml:space="preserve"> 2025</w:t>
      </w:r>
      <w:r w:rsidR="00E50768">
        <w:t>. godinu prenosi se</w:t>
      </w:r>
      <w:r w:rsidRPr="00F1681C">
        <w:t xml:space="preserve"> </w:t>
      </w:r>
      <w:r w:rsidR="00347E4A">
        <w:t>manjak</w:t>
      </w:r>
      <w:r w:rsidRPr="00F1681C">
        <w:t xml:space="preserve"> od </w:t>
      </w:r>
      <w:r w:rsidR="00347E4A">
        <w:t>-42.540,00</w:t>
      </w:r>
      <w:r w:rsidRPr="00F1681C">
        <w:t xml:space="preserve"> </w:t>
      </w:r>
      <w:r w:rsidR="001012E3">
        <w:t>eura</w:t>
      </w:r>
      <w:r w:rsidR="00FD0C36">
        <w:t xml:space="preserve"> iz prethodne godine koji</w:t>
      </w:r>
      <w:r w:rsidR="00347E4A">
        <w:t xml:space="preserve"> će se pokriti uplatom za CDŠ, jer radovi koji su izvođeni u 2024. izdana je i faktura, a </w:t>
      </w:r>
      <w:r w:rsidRPr="00F1681C">
        <w:t>,</w:t>
      </w:r>
      <w:r w:rsidR="00347E4A">
        <w:t xml:space="preserve"> uplata je bila u 2025.</w:t>
      </w:r>
      <w:r w:rsidRPr="00F1681C">
        <w:t xml:space="preserve"> te su za taj iznos povećani i </w:t>
      </w:r>
      <w:r w:rsidR="00347E4A">
        <w:t>prihodi</w:t>
      </w:r>
      <w:r w:rsidRPr="00F1681C">
        <w:t>.</w:t>
      </w:r>
      <w:bookmarkStart w:id="0" w:name="_GoBack"/>
      <w:bookmarkEnd w:id="0"/>
    </w:p>
    <w:p w:rsidR="00F1681C" w:rsidRPr="00F1681C" w:rsidRDefault="00F1681C" w:rsidP="00910B8E">
      <w:pPr>
        <w:jc w:val="both"/>
        <w:rPr>
          <w:rFonts w:eastAsia="Times New Roman"/>
          <w:sz w:val="20"/>
          <w:szCs w:val="20"/>
        </w:rPr>
      </w:pPr>
      <w:r w:rsidRPr="00F1681C">
        <w:t xml:space="preserve">Višak se sastoji od </w:t>
      </w:r>
      <w:r w:rsidR="00347E4A">
        <w:t>182,22</w:t>
      </w:r>
      <w:r w:rsidRPr="00F1681C">
        <w:t xml:space="preserve"> </w:t>
      </w:r>
      <w:r w:rsidR="001012E3">
        <w:t>eura</w:t>
      </w:r>
      <w:r w:rsidRPr="00F1681C">
        <w:t xml:space="preserve"> na izvoru </w:t>
      </w:r>
      <w:r w:rsidRPr="00C16C23">
        <w:rPr>
          <w:b/>
        </w:rPr>
        <w:t xml:space="preserve">31 </w:t>
      </w:r>
      <w:r w:rsidRPr="00F1681C">
        <w:t xml:space="preserve">– vlastiti prihodi, </w:t>
      </w:r>
      <w:r w:rsidR="00347E4A">
        <w:t>3.998,</w:t>
      </w:r>
      <w:r w:rsidR="00946B57">
        <w:t>51</w:t>
      </w:r>
      <w:r w:rsidRPr="00F1681C">
        <w:t xml:space="preserve"> </w:t>
      </w:r>
      <w:r w:rsidR="001012E3">
        <w:t>eura</w:t>
      </w:r>
      <w:r w:rsidR="009668A5">
        <w:t xml:space="preserve"> na izvoru </w:t>
      </w:r>
      <w:r w:rsidR="00946B57" w:rsidRPr="00C16C23">
        <w:rPr>
          <w:b/>
        </w:rPr>
        <w:t>43</w:t>
      </w:r>
      <w:r w:rsidR="009668A5">
        <w:t xml:space="preserve"> – </w:t>
      </w:r>
      <w:r w:rsidR="00946B57">
        <w:t>prihodi za posebne namjene</w:t>
      </w:r>
      <w:r w:rsidRPr="00F1681C">
        <w:t xml:space="preserve">, </w:t>
      </w:r>
      <w:r w:rsidR="00946B57">
        <w:t>381,26</w:t>
      </w:r>
      <w:r w:rsidRPr="00F1681C">
        <w:t xml:space="preserve"> </w:t>
      </w:r>
      <w:r w:rsidR="001012E3">
        <w:t>eura</w:t>
      </w:r>
      <w:r w:rsidRPr="00F1681C">
        <w:t xml:space="preserve"> na izvoru</w:t>
      </w:r>
      <w:r w:rsidR="00C16C23">
        <w:t xml:space="preserve"> </w:t>
      </w:r>
      <w:r w:rsidR="00C16C23" w:rsidRPr="00C16C23">
        <w:rPr>
          <w:b/>
        </w:rPr>
        <w:t>61</w:t>
      </w:r>
      <w:r w:rsidRPr="00F1681C">
        <w:t xml:space="preserve"> </w:t>
      </w:r>
      <w:r w:rsidR="00946B57">
        <w:t>–</w:t>
      </w:r>
      <w:r w:rsidRPr="00F1681C">
        <w:t xml:space="preserve"> </w:t>
      </w:r>
      <w:r w:rsidR="00946B57">
        <w:t xml:space="preserve">donacije, te manjak </w:t>
      </w:r>
      <w:r w:rsidR="00C16C23">
        <w:t xml:space="preserve">izvor </w:t>
      </w:r>
      <w:r w:rsidR="00C16C23" w:rsidRPr="00C16C23">
        <w:rPr>
          <w:b/>
        </w:rPr>
        <w:t xml:space="preserve">52 </w:t>
      </w:r>
      <w:r w:rsidR="00946B57">
        <w:t>od -42.995,48 prehrana učenika i oprema i radovi vezani za CDŠ</w:t>
      </w:r>
      <w:r w:rsidRPr="00F1681C">
        <w:t xml:space="preserve">. </w:t>
      </w:r>
    </w:p>
    <w:p w:rsidR="00E94A91" w:rsidRDefault="00E94A91" w:rsidP="00E90448">
      <w:pPr>
        <w:rPr>
          <w:color w:val="000000"/>
        </w:rPr>
      </w:pPr>
    </w:p>
    <w:p w:rsidR="00E206AB" w:rsidRDefault="00E206AB" w:rsidP="00E90448">
      <w:pPr>
        <w:rPr>
          <w:color w:val="000000"/>
        </w:rPr>
      </w:pPr>
    </w:p>
    <w:p w:rsidR="00347E4A" w:rsidRDefault="00347E4A" w:rsidP="00E90448">
      <w:pPr>
        <w:rPr>
          <w:color w:val="000000"/>
        </w:rPr>
      </w:pPr>
    </w:p>
    <w:p w:rsidR="00347E4A" w:rsidRDefault="00347E4A" w:rsidP="00E90448">
      <w:pPr>
        <w:rPr>
          <w:color w:val="000000"/>
        </w:rPr>
      </w:pPr>
    </w:p>
    <w:p w:rsidR="00D9520D" w:rsidRDefault="00D9520D" w:rsidP="00E90448">
      <w:pPr>
        <w:rPr>
          <w:color w:val="000000"/>
        </w:rPr>
      </w:pPr>
    </w:p>
    <w:p w:rsidR="00347E4A" w:rsidRDefault="00347E4A" w:rsidP="00E90448">
      <w:pPr>
        <w:rPr>
          <w:color w:val="000000"/>
        </w:rPr>
      </w:pPr>
    </w:p>
    <w:p w:rsidR="00347E4A" w:rsidRDefault="00347E4A" w:rsidP="00E90448">
      <w:pPr>
        <w:rPr>
          <w:color w:val="000000"/>
        </w:rPr>
      </w:pPr>
    </w:p>
    <w:p w:rsidR="00347E4A" w:rsidRPr="00653AE0" w:rsidRDefault="00347E4A" w:rsidP="00E90448">
      <w:pPr>
        <w:rPr>
          <w:color w:val="000000"/>
        </w:rPr>
      </w:pPr>
    </w:p>
    <w:p w:rsidR="00E50768" w:rsidRPr="0033156B" w:rsidRDefault="00E50768" w:rsidP="00E50768">
      <w:pPr>
        <w:jc w:val="center"/>
        <w:rPr>
          <w:rFonts w:eastAsia="Times New Roman"/>
          <w:b/>
        </w:rPr>
      </w:pPr>
      <w:r w:rsidRPr="0033156B">
        <w:rPr>
          <w:rFonts w:eastAsia="Times New Roman"/>
          <w:b/>
        </w:rPr>
        <w:t>Posebni dio financijskog plana</w:t>
      </w:r>
    </w:p>
    <w:p w:rsidR="0033156B" w:rsidRDefault="0033156B" w:rsidP="00E50768">
      <w:pPr>
        <w:jc w:val="center"/>
        <w:rPr>
          <w:rFonts w:eastAsia="Times New Roman"/>
        </w:rPr>
      </w:pPr>
    </w:p>
    <w:p w:rsidR="00440658" w:rsidRPr="0033156B" w:rsidRDefault="0033156B" w:rsidP="00E50768">
      <w:pPr>
        <w:rPr>
          <w:rFonts w:eastAsia="Times New Roman"/>
          <w:b/>
        </w:rPr>
      </w:pPr>
      <w:r w:rsidRPr="0033156B">
        <w:rPr>
          <w:rFonts w:eastAsia="Times New Roman"/>
          <w:b/>
        </w:rPr>
        <w:t>RAZDJEL:015 UPRAVNI ODJEL ZA PROSVJETU,KULTURU I SPORT</w:t>
      </w:r>
    </w:p>
    <w:tbl>
      <w:tblPr>
        <w:tblpPr w:leftFromText="180" w:rightFromText="180" w:vertAnchor="page" w:horzAnchor="margin" w:tblpY="3811"/>
        <w:tblOverlap w:val="never"/>
        <w:tblW w:w="49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6"/>
        <w:gridCol w:w="1185"/>
        <w:gridCol w:w="1943"/>
        <w:gridCol w:w="1454"/>
      </w:tblGrid>
      <w:tr w:rsidR="00440658" w:rsidRPr="00F1681C" w:rsidTr="00440658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40658" w:rsidRPr="00440658" w:rsidRDefault="00440658" w:rsidP="00440658">
            <w:pPr>
              <w:rPr>
                <w:rFonts w:eastAsia="Times New Roman"/>
                <w:sz w:val="22"/>
                <w:szCs w:val="22"/>
              </w:rPr>
            </w:pPr>
            <w:r w:rsidRPr="00440658">
              <w:rPr>
                <w:rFonts w:eastAsia="Times New Roman"/>
                <w:sz w:val="22"/>
                <w:szCs w:val="22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0658" w:rsidRPr="00440658" w:rsidRDefault="00440658" w:rsidP="0044065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Plan 2025</w:t>
            </w:r>
            <w:r w:rsidRPr="00440658">
              <w:rPr>
                <w:rFonts w:eastAsia="Times New Roman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0658" w:rsidRPr="00440658" w:rsidRDefault="00440658" w:rsidP="00440658">
            <w:pPr>
              <w:rPr>
                <w:rFonts w:eastAsia="Times New Roman"/>
                <w:sz w:val="22"/>
                <w:szCs w:val="22"/>
              </w:rPr>
            </w:pPr>
            <w:r w:rsidRPr="00440658">
              <w:rPr>
                <w:rFonts w:eastAsia="Times New Roman"/>
                <w:sz w:val="22"/>
                <w:szCs w:val="22"/>
              </w:rPr>
              <w:t xml:space="preserve">Povećanje/ smanjenje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0658" w:rsidRPr="00440658" w:rsidRDefault="00440658" w:rsidP="0044065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Novi plan 2025</w:t>
            </w:r>
            <w:r w:rsidRPr="00440658">
              <w:rPr>
                <w:rFonts w:eastAsia="Times New Roman"/>
                <w:sz w:val="22"/>
                <w:szCs w:val="22"/>
              </w:rPr>
              <w:t xml:space="preserve">. 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440658" w:rsidRPr="00440658" w:rsidRDefault="00440658" w:rsidP="00440658">
            <w:pPr>
              <w:rPr>
                <w:rFonts w:eastAsia="Times New Roman"/>
                <w:color w:val="FFFFFF"/>
                <w:sz w:val="22"/>
                <w:szCs w:val="22"/>
              </w:rPr>
            </w:pPr>
            <w:r w:rsidRPr="00440658">
              <w:rPr>
                <w:rFonts w:eastAsia="Times New Roman"/>
                <w:color w:val="FFFFFF"/>
                <w:sz w:val="22"/>
                <w:szCs w:val="22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color w:val="FFFFFF"/>
                <w:sz w:val="22"/>
                <w:szCs w:val="22"/>
              </w:rPr>
            </w:pPr>
            <w:r w:rsidRPr="00440658">
              <w:rPr>
                <w:rFonts w:eastAsia="Times New Roman"/>
                <w:b/>
                <w:color w:val="FFFFFF"/>
                <w:sz w:val="22"/>
                <w:szCs w:val="22"/>
              </w:rPr>
              <w:t>1.122.598,00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color w:val="FFFFFF"/>
                <w:sz w:val="22"/>
                <w:szCs w:val="22"/>
              </w:rPr>
            </w:pPr>
            <w:r w:rsidRPr="00440658">
              <w:rPr>
                <w:rFonts w:eastAsia="Times New Roman"/>
                <w:b/>
                <w:color w:val="FFFFFF"/>
                <w:sz w:val="22"/>
                <w:szCs w:val="22"/>
              </w:rPr>
              <w:t>135.910,00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color w:val="FFFFFF"/>
                <w:sz w:val="22"/>
                <w:szCs w:val="22"/>
              </w:rPr>
            </w:pPr>
            <w:r w:rsidRPr="00440658">
              <w:rPr>
                <w:rFonts w:eastAsia="Times New Roman"/>
                <w:b/>
                <w:color w:val="FFFFFF"/>
                <w:sz w:val="22"/>
                <w:szCs w:val="22"/>
              </w:rPr>
              <w:t>1.258.508,00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40658" w:rsidRPr="00440658" w:rsidRDefault="00440658" w:rsidP="0044065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color w:val="000000"/>
                <w:sz w:val="22"/>
                <w:szCs w:val="22"/>
              </w:rPr>
              <w:t>13869 OŠ IVANA RANGERA, KAMENICA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440658">
              <w:rPr>
                <w:rFonts w:eastAsia="Times New Roman"/>
                <w:b/>
                <w:sz w:val="22"/>
                <w:szCs w:val="22"/>
              </w:rPr>
              <w:t>1.122.598,00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440658">
              <w:rPr>
                <w:rFonts w:eastAsia="Times New Roman"/>
                <w:b/>
                <w:sz w:val="22"/>
                <w:szCs w:val="22"/>
              </w:rPr>
              <w:t>135.910,00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440658">
              <w:rPr>
                <w:rFonts w:eastAsia="Times New Roman"/>
                <w:b/>
                <w:sz w:val="22"/>
                <w:szCs w:val="22"/>
              </w:rPr>
              <w:t>1.258.508,00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0658" w:rsidRPr="00440658" w:rsidRDefault="00440658" w:rsidP="00440658">
            <w:pPr>
              <w:ind w:left="227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Program: 1140 PROGRAMI EURAOPSKIH POSLOVA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47.392,00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440658" w:rsidRPr="00440658" w:rsidRDefault="00440658" w:rsidP="00440658">
            <w:pPr>
              <w:ind w:left="227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Cs/>
                <w:color w:val="000000"/>
                <w:sz w:val="22"/>
                <w:szCs w:val="22"/>
              </w:rPr>
              <w:t>T114017 Asistenti u nastavi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Cs/>
                <w:color w:val="000000"/>
                <w:sz w:val="22"/>
                <w:szCs w:val="22"/>
              </w:rPr>
              <w:t>46.700,00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Cs/>
                <w:color w:val="000000"/>
                <w:sz w:val="22"/>
                <w:szCs w:val="22"/>
              </w:rPr>
              <w:t>692,00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Cs/>
                <w:color w:val="000000"/>
                <w:sz w:val="22"/>
                <w:szCs w:val="22"/>
              </w:rPr>
              <w:t>47.392,00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0658" w:rsidRPr="00440658" w:rsidRDefault="00440658" w:rsidP="00440658">
            <w:pPr>
              <w:ind w:left="227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Program: 1210 JAVNE POTREBE U OBRAZOVANJU IZNAD ZAKONSKOG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53.598,00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9.518,00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63.116,00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440658" w:rsidRPr="00440658" w:rsidRDefault="00440658" w:rsidP="00440658">
            <w:pPr>
              <w:ind w:left="227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Cs/>
                <w:color w:val="000000"/>
                <w:sz w:val="22"/>
                <w:szCs w:val="22"/>
              </w:rPr>
              <w:t>A121016 Programi u školstvu iznad zakonskog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23.750,00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8.397,00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32.147,00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440658" w:rsidRPr="00440658" w:rsidRDefault="00440658" w:rsidP="00440658">
            <w:pPr>
              <w:ind w:left="227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Cs/>
                <w:color w:val="000000"/>
                <w:sz w:val="22"/>
                <w:szCs w:val="22"/>
              </w:rPr>
              <w:t>A121019 Prehrana učenika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28.100,00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-300,00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27.800,00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440658" w:rsidRPr="00440658" w:rsidRDefault="00440658" w:rsidP="00440658">
            <w:pPr>
              <w:ind w:left="227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Cs/>
                <w:color w:val="000000"/>
                <w:sz w:val="22"/>
                <w:szCs w:val="22"/>
              </w:rPr>
              <w:t>A121023 Građanski odgoj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2.800,00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440658" w:rsidRPr="00440658" w:rsidRDefault="00440658" w:rsidP="00440658">
            <w:pPr>
              <w:ind w:left="227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Cs/>
                <w:color w:val="000000"/>
                <w:sz w:val="22"/>
                <w:szCs w:val="22"/>
              </w:rPr>
              <w:t>A121025 Opskrba školskih ustanova besplatnim higijenskim potrepštinama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325,00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ind w:left="227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T121001 Školski medni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-4,00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44,00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0658" w:rsidRPr="00440658" w:rsidRDefault="00440658" w:rsidP="00440658">
            <w:pPr>
              <w:ind w:left="227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Program: 1230 ZAKONSKI STANDARD JAVNIH USTANOVA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1.022.300,00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1.148.000,00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440658" w:rsidRPr="00440658" w:rsidRDefault="00440658" w:rsidP="00440658">
            <w:pPr>
              <w:ind w:left="227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A123001 </w:t>
            </w:r>
            <w:proofErr w:type="spellStart"/>
            <w:r w:rsidRPr="00440658">
              <w:rPr>
                <w:rFonts w:eastAsia="Times New Roman"/>
                <w:bCs/>
                <w:color w:val="000000"/>
                <w:sz w:val="22"/>
                <w:szCs w:val="22"/>
              </w:rPr>
              <w:t>Odgojnoobrazovno</w:t>
            </w:r>
            <w:proofErr w:type="spellEnd"/>
            <w:r w:rsidRPr="00440658">
              <w:rPr>
                <w:rFonts w:eastAsia="Times New Roman"/>
                <w:bCs/>
                <w:color w:val="000000"/>
                <w:sz w:val="22"/>
                <w:szCs w:val="22"/>
              </w:rPr>
              <w:t>, administrativno i tehničko osoblje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1.018.600,00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440658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61.753,00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3B6EA6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1.080.353,00</w:t>
            </w:r>
          </w:p>
        </w:tc>
      </w:tr>
      <w:tr w:rsidR="00440658" w:rsidRPr="00F1681C" w:rsidTr="0044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440658" w:rsidRPr="00440658" w:rsidRDefault="00440658" w:rsidP="00440658">
            <w:pPr>
              <w:ind w:left="227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440658">
              <w:rPr>
                <w:rFonts w:eastAsia="Times New Roman"/>
                <w:bCs/>
                <w:color w:val="000000"/>
                <w:sz w:val="22"/>
                <w:szCs w:val="22"/>
              </w:rPr>
              <w:t>K123001 Izgradnja i održavanje školskih objekata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3B6EA6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3B6EA6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63.947,00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440658" w:rsidRPr="00440658" w:rsidRDefault="003B6EA6" w:rsidP="00440658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67.647,00</w:t>
            </w:r>
          </w:p>
        </w:tc>
      </w:tr>
    </w:tbl>
    <w:p w:rsidR="00B61647" w:rsidRPr="00F1681C" w:rsidRDefault="00B61647" w:rsidP="0033156B">
      <w:pPr>
        <w:jc w:val="both"/>
        <w:rPr>
          <w:b/>
          <w:bCs/>
          <w:color w:val="000000"/>
        </w:rPr>
      </w:pPr>
      <w:r w:rsidRPr="00F1681C">
        <w:rPr>
          <w:b/>
          <w:bCs/>
          <w:color w:val="000000"/>
        </w:rPr>
        <w:t>Glava: 01502 OSNOVNO ŠKOLSKO OBRAZOVANJE</w:t>
      </w:r>
    </w:p>
    <w:p w:rsidR="00D9520D" w:rsidRDefault="0033156B" w:rsidP="0033156B">
      <w:pPr>
        <w:rPr>
          <w:b/>
        </w:rPr>
      </w:pPr>
      <w:r w:rsidRPr="0033156B">
        <w:rPr>
          <w:b/>
        </w:rPr>
        <w:t>RKP: 13957 OSNOVNA ŠKOLA SVIBOVEC</w:t>
      </w:r>
    </w:p>
    <w:p w:rsidR="0033156B" w:rsidRPr="0033156B" w:rsidRDefault="0033156B" w:rsidP="0033156B">
      <w:pPr>
        <w:rPr>
          <w:b/>
        </w:rPr>
      </w:pPr>
    </w:p>
    <w:tbl>
      <w:tblPr>
        <w:tblpPr w:leftFromText="180" w:rightFromText="180" w:vertAnchor="text" w:horzAnchor="margin" w:tblpY="56"/>
        <w:tblW w:w="521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1858"/>
        <w:gridCol w:w="1990"/>
        <w:gridCol w:w="2150"/>
        <w:gridCol w:w="1437"/>
      </w:tblGrid>
      <w:tr w:rsidR="00D9520D" w:rsidTr="00C461D1">
        <w:trPr>
          <w:tblHeader/>
        </w:trPr>
        <w:tc>
          <w:tcPr>
            <w:tcW w:w="2142" w:type="dxa"/>
            <w:shd w:val="clear" w:color="auto" w:fill="FFFFFF"/>
            <w:noWrap/>
            <w:vAlign w:val="center"/>
            <w:hideMark/>
          </w:tcPr>
          <w:p w:rsidR="00D9520D" w:rsidRPr="000F42A8" w:rsidRDefault="00D9520D" w:rsidP="00C461D1">
            <w:pPr>
              <w:rPr>
                <w:sz w:val="20"/>
                <w:szCs w:val="20"/>
              </w:rPr>
            </w:pPr>
            <w:r w:rsidRPr="000F42A8">
              <w:rPr>
                <w:sz w:val="20"/>
                <w:szCs w:val="20"/>
              </w:rPr>
              <w:t>Oznaka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9520D" w:rsidRPr="000F42A8" w:rsidRDefault="00D9520D" w:rsidP="00C461D1">
            <w:pPr>
              <w:rPr>
                <w:sz w:val="20"/>
                <w:szCs w:val="20"/>
              </w:rPr>
            </w:pPr>
            <w:r w:rsidRPr="000F42A8">
              <w:rPr>
                <w:sz w:val="20"/>
                <w:szCs w:val="20"/>
              </w:rPr>
              <w:t>Plan 202</w:t>
            </w:r>
            <w:r>
              <w:rPr>
                <w:sz w:val="20"/>
                <w:szCs w:val="20"/>
              </w:rPr>
              <w:t>5</w:t>
            </w:r>
            <w:r w:rsidRPr="000F42A8">
              <w:rPr>
                <w:sz w:val="20"/>
                <w:szCs w:val="20"/>
              </w:rPr>
              <w:t>. (1)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9520D" w:rsidRPr="000F42A8" w:rsidRDefault="00D9520D" w:rsidP="00C461D1">
            <w:pPr>
              <w:rPr>
                <w:sz w:val="20"/>
                <w:szCs w:val="20"/>
              </w:rPr>
            </w:pPr>
            <w:r w:rsidRPr="000F42A8">
              <w:rPr>
                <w:sz w:val="20"/>
                <w:szCs w:val="20"/>
              </w:rPr>
              <w:t>Povećanje / smanjenje (2)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9520D" w:rsidRPr="000F42A8" w:rsidRDefault="00D9520D" w:rsidP="00C461D1">
            <w:pPr>
              <w:rPr>
                <w:sz w:val="20"/>
                <w:szCs w:val="20"/>
              </w:rPr>
            </w:pPr>
            <w:r w:rsidRPr="000F42A8">
              <w:rPr>
                <w:sz w:val="20"/>
                <w:szCs w:val="20"/>
              </w:rPr>
              <w:t>Novi plan 202</w:t>
            </w:r>
            <w:r>
              <w:rPr>
                <w:sz w:val="20"/>
                <w:szCs w:val="20"/>
              </w:rPr>
              <w:t>5</w:t>
            </w:r>
            <w:r w:rsidRPr="000F42A8">
              <w:rPr>
                <w:sz w:val="20"/>
                <w:szCs w:val="20"/>
              </w:rPr>
              <w:t>. (3)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9520D" w:rsidRPr="000F42A8" w:rsidRDefault="00D9520D" w:rsidP="00C461D1">
            <w:pPr>
              <w:rPr>
                <w:sz w:val="20"/>
                <w:szCs w:val="20"/>
              </w:rPr>
            </w:pPr>
            <w:r w:rsidRPr="000F42A8">
              <w:rPr>
                <w:sz w:val="20"/>
                <w:szCs w:val="20"/>
              </w:rPr>
              <w:t>Indeks % (4)=(3)/(1)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9520D" w:rsidRDefault="00D9520D" w:rsidP="00C461D1">
            <w:pPr>
              <w:rPr>
                <w:rFonts w:ascii="Small Fonts" w:hAnsi="Small Fonts"/>
                <w:color w:val="FFFFFF"/>
                <w:sz w:val="15"/>
                <w:szCs w:val="15"/>
              </w:rPr>
            </w:pPr>
            <w:r>
              <w:rPr>
                <w:rFonts w:ascii="Small Fonts" w:hAnsi="Small Fonts"/>
                <w:color w:val="FFFFFF"/>
                <w:sz w:val="15"/>
                <w:szCs w:val="15"/>
              </w:rPr>
              <w:t>SVEUKUPNO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9520D" w:rsidRDefault="00D9520D" w:rsidP="00C461D1">
            <w:pPr>
              <w:jc w:val="right"/>
              <w:rPr>
                <w:rFonts w:ascii="Small Fonts" w:hAnsi="Small Fonts"/>
                <w:color w:val="FFFFFF"/>
                <w:sz w:val="15"/>
                <w:szCs w:val="15"/>
              </w:rPr>
            </w:pPr>
            <w:r>
              <w:rPr>
                <w:rFonts w:ascii="Small Fonts" w:hAnsi="Small Fonts"/>
                <w:color w:val="FFFFFF"/>
                <w:sz w:val="15"/>
                <w:szCs w:val="15"/>
              </w:rPr>
              <w:t>1.658.968,00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9520D" w:rsidRDefault="00D9520D" w:rsidP="00C461D1">
            <w:pPr>
              <w:jc w:val="right"/>
              <w:rPr>
                <w:rFonts w:ascii="Small Fonts" w:hAnsi="Small Fonts"/>
                <w:color w:val="FFFFFF"/>
                <w:sz w:val="15"/>
                <w:szCs w:val="15"/>
              </w:rPr>
            </w:pPr>
            <w:r>
              <w:rPr>
                <w:rFonts w:ascii="Small Fonts" w:hAnsi="Small Fonts"/>
                <w:color w:val="FFFFFF"/>
                <w:sz w:val="15"/>
                <w:szCs w:val="15"/>
              </w:rPr>
              <w:t>151.62700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9520D" w:rsidRDefault="00D9520D" w:rsidP="00C461D1">
            <w:pPr>
              <w:jc w:val="right"/>
              <w:rPr>
                <w:rFonts w:ascii="Small Fonts" w:hAnsi="Small Fonts"/>
                <w:color w:val="FFFFFF"/>
                <w:sz w:val="15"/>
                <w:szCs w:val="15"/>
              </w:rPr>
            </w:pPr>
            <w:r>
              <w:rPr>
                <w:rFonts w:ascii="Small Fonts" w:hAnsi="Small Fonts"/>
                <w:color w:val="FFFFFF"/>
                <w:sz w:val="15"/>
                <w:szCs w:val="15"/>
              </w:rPr>
              <w:t>1.810.595,00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D9520D" w:rsidRDefault="00D9520D" w:rsidP="00C461D1">
            <w:pPr>
              <w:jc w:val="right"/>
              <w:rPr>
                <w:rFonts w:ascii="Small Fonts" w:hAnsi="Small Fonts"/>
                <w:color w:val="FFFFFF"/>
                <w:sz w:val="15"/>
                <w:szCs w:val="15"/>
              </w:rPr>
            </w:pPr>
            <w:r>
              <w:rPr>
                <w:rFonts w:ascii="Small Fonts" w:hAnsi="Small Fonts"/>
                <w:color w:val="FFFFFF"/>
                <w:sz w:val="15"/>
                <w:szCs w:val="15"/>
              </w:rPr>
              <w:t>108,90%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D9520D" w:rsidRDefault="00D9520D" w:rsidP="00C461D1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Razdjel: 015 UPRAVNI ODJEL ZA PROSVJETU, KULTURU I SPORT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1.658.968,00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151.627,00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1.810.595,00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109,14%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Default="00D9520D" w:rsidP="00C461D1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Glava: 01502 OSNOVNO ŠKOLSKO OBRAZOVANJE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Pr="00394392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1.658.968,00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Pr="00394392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151.627</w:t>
            </w:r>
            <w:r w:rsidRPr="0039439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Pr="00394392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39439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810.595</w:t>
            </w:r>
            <w:r w:rsidRPr="0039439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109,14%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D9520D" w:rsidRPr="0033156B" w:rsidRDefault="0033156B" w:rsidP="00C461D1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33156B">
              <w:rPr>
                <w:rFonts w:cs="Arial"/>
                <w:b/>
                <w:color w:val="000000"/>
                <w:sz w:val="20"/>
                <w:szCs w:val="20"/>
              </w:rPr>
              <w:t xml:space="preserve">13957 </w:t>
            </w:r>
            <w:r w:rsidR="00D9520D" w:rsidRPr="0033156B">
              <w:rPr>
                <w:rFonts w:cs="Arial"/>
                <w:b/>
                <w:color w:val="000000"/>
                <w:sz w:val="20"/>
                <w:szCs w:val="20"/>
              </w:rPr>
              <w:t>OSNOVNA ŠKOLA SVIBOVEC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1.658.968,00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151.627,00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1.810.595,00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109,14%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Default="00D9520D" w:rsidP="00C461D1">
            <w:pPr>
              <w:ind w:left="227"/>
              <w:rPr>
                <w:rFonts w:ascii="Microsoft Sans Serif" w:hAnsi="Microsoft Sans Serif" w:cs="Microsoft Sans Serif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000000"/>
                <w:sz w:val="15"/>
                <w:szCs w:val="15"/>
              </w:rPr>
              <w:t>Program: 1210 JAVNE POTREBE U OBRAZOVANJU IZNAD ZAKONSKOG STANDARDA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Pr="00394392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39439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90.092</w:t>
            </w:r>
            <w:r w:rsidRPr="0039439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Pr="00394392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121.398</w:t>
            </w:r>
            <w:r w:rsidRPr="0039439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Pr="00394392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39439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11.490</w:t>
            </w:r>
            <w:r w:rsidRPr="0039439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163,86%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Default="00D9520D" w:rsidP="00C461D1">
            <w:pPr>
              <w:ind w:left="227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A121016 Programi u školstvu iznad zakonskog standarda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39.313,00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6.687,00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46.000,00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117,01%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Default="00D9520D" w:rsidP="00C461D1">
            <w:pPr>
              <w:ind w:left="227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A121019 Prehrana učenika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61.957,00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61.957,00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Pr="00A048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00,00%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ind w:left="227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A121023 Građanski odgoj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Pr="00A0482A" w:rsidRDefault="00D9520D" w:rsidP="00C461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100,00%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ind w:left="227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A121025</w:t>
            </w:r>
          </w:p>
          <w:p w:rsidR="00D9520D" w:rsidRDefault="00D9520D" w:rsidP="00C461D1">
            <w:pPr>
              <w:ind w:left="227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Opskrba.škol.ustanova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bespl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higij.potrepštinama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Pr="00A0482A" w:rsidRDefault="00D9520D" w:rsidP="00C461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100,00%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ind w:left="227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T121001 Školski medni dan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100,00% 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ind w:left="227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T121002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Projektcjelodnevne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nastave CDŠ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87.000,00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114.711,00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201.711,00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231,85%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Default="00D9520D" w:rsidP="00C461D1">
            <w:pPr>
              <w:ind w:left="227"/>
              <w:rPr>
                <w:rFonts w:ascii="Microsoft Sans Serif" w:hAnsi="Microsoft Sans Serif" w:cs="Microsoft Sans Serif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000000"/>
                <w:sz w:val="15"/>
                <w:szCs w:val="15"/>
              </w:rPr>
              <w:t>Program: 1230 ZAKONSKI STANDARD JAVNIH USTANOVA OŠ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Pr="00394392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1.468.876</w:t>
            </w:r>
            <w:r w:rsidRPr="0039439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Pr="00394392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30.229</w:t>
            </w:r>
            <w:r w:rsidRPr="0039439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Pr="00394392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1.499.105</w:t>
            </w:r>
            <w:r w:rsidRPr="0039439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102,06%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Default="00D9520D" w:rsidP="00C461D1">
            <w:pPr>
              <w:ind w:left="227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A123001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Odgojnoobrazovno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, administrativno i tehničko osoblje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1.465.524</w:t>
            </w:r>
            <w:r w:rsidRPr="00A048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30.229</w:t>
            </w:r>
            <w:r w:rsidRPr="00A048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1.495.753</w:t>
            </w:r>
            <w:r w:rsidRPr="00A048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102,06%</w:t>
            </w:r>
          </w:p>
        </w:tc>
      </w:tr>
      <w:tr w:rsidR="00D9520D" w:rsidTr="00C461D1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Default="00D9520D" w:rsidP="00C461D1">
            <w:pPr>
              <w:ind w:left="227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K123001 Izgradnja i održavanje školskih objekata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3.352,00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Pr="00A048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3.352</w:t>
            </w:r>
            <w:r w:rsidRPr="00A048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D9520D" w:rsidRPr="00A0482A" w:rsidRDefault="00D9520D" w:rsidP="00C461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100,00%</w:t>
            </w:r>
          </w:p>
        </w:tc>
      </w:tr>
    </w:tbl>
    <w:p w:rsidR="00D9520D" w:rsidRDefault="00D9520D" w:rsidP="00D9520D"/>
    <w:p w:rsidR="00D9520D" w:rsidRDefault="00D9520D" w:rsidP="00D9520D"/>
    <w:p w:rsidR="00B61647" w:rsidRDefault="00D9520D" w:rsidP="00D9520D">
      <w:pPr>
        <w:tabs>
          <w:tab w:val="left" w:pos="8250"/>
        </w:tabs>
        <w:jc w:val="both"/>
        <w:rPr>
          <w:color w:val="000000"/>
        </w:rPr>
      </w:pPr>
      <w:r>
        <w:br w:type="page"/>
      </w:r>
    </w:p>
    <w:p w:rsidR="00B61647" w:rsidRPr="00F1681C" w:rsidRDefault="00B61647" w:rsidP="00E50768">
      <w:pPr>
        <w:jc w:val="both"/>
        <w:rPr>
          <w:b/>
          <w:color w:val="000000"/>
        </w:rPr>
      </w:pPr>
    </w:p>
    <w:p w:rsidR="00B61647" w:rsidRPr="00474458" w:rsidRDefault="00B61647" w:rsidP="00474458">
      <w:pPr>
        <w:jc w:val="both"/>
        <w:rPr>
          <w:b/>
          <w:color w:val="FF0000"/>
        </w:rPr>
      </w:pPr>
      <w:r w:rsidRPr="00F1681C">
        <w:rPr>
          <w:b/>
          <w:color w:val="000000"/>
        </w:rPr>
        <w:t>Program: 1210 JAVNE POTREBE U OBRAZOVANJU IZNAD ZAKONSKOG STANDARDA</w:t>
      </w:r>
      <w:r w:rsidR="00474458">
        <w:rPr>
          <w:b/>
          <w:color w:val="000000"/>
        </w:rPr>
        <w:tab/>
      </w:r>
      <w:r w:rsidR="00474458">
        <w:rPr>
          <w:b/>
          <w:color w:val="000000"/>
        </w:rPr>
        <w:tab/>
      </w:r>
      <w:r w:rsidR="00474458">
        <w:rPr>
          <w:b/>
          <w:color w:val="000000"/>
        </w:rPr>
        <w:tab/>
      </w:r>
      <w:r w:rsidR="00474458">
        <w:rPr>
          <w:b/>
          <w:color w:val="000000"/>
        </w:rPr>
        <w:tab/>
      </w:r>
      <w:r w:rsidR="00474458">
        <w:rPr>
          <w:b/>
          <w:color w:val="000000"/>
        </w:rPr>
        <w:tab/>
      </w:r>
      <w:r w:rsidR="00474458">
        <w:rPr>
          <w:b/>
          <w:color w:val="000000"/>
        </w:rPr>
        <w:tab/>
      </w:r>
      <w:r w:rsidR="00474458">
        <w:rPr>
          <w:b/>
          <w:color w:val="000000"/>
        </w:rPr>
        <w:tab/>
      </w:r>
      <w:r w:rsidR="00474458">
        <w:rPr>
          <w:b/>
          <w:color w:val="000000"/>
        </w:rPr>
        <w:tab/>
      </w:r>
      <w:r w:rsidR="00474458" w:rsidRPr="00474458">
        <w:rPr>
          <w:b/>
          <w:color w:val="FF0000"/>
        </w:rPr>
        <w:t xml:space="preserve">      121.398,00 eura</w:t>
      </w:r>
    </w:p>
    <w:p w:rsidR="00B61647" w:rsidRPr="00F1681C" w:rsidRDefault="00B61647" w:rsidP="00E50768">
      <w:pPr>
        <w:jc w:val="both"/>
        <w:rPr>
          <w:color w:val="000000"/>
        </w:rPr>
      </w:pPr>
    </w:p>
    <w:tbl>
      <w:tblPr>
        <w:tblW w:w="9478" w:type="dxa"/>
        <w:tblLook w:val="04A0" w:firstRow="1" w:lastRow="0" w:firstColumn="1" w:lastColumn="0" w:noHBand="0" w:noVBand="1"/>
      </w:tblPr>
      <w:tblGrid>
        <w:gridCol w:w="6440"/>
        <w:gridCol w:w="3038"/>
      </w:tblGrid>
      <w:tr w:rsidR="00B61647" w:rsidRPr="00F1681C" w:rsidTr="007A40B9">
        <w:trPr>
          <w:trHeight w:val="140"/>
        </w:trPr>
        <w:tc>
          <w:tcPr>
            <w:tcW w:w="6440" w:type="dxa"/>
            <w:shd w:val="clear" w:color="auto" w:fill="auto"/>
          </w:tcPr>
          <w:p w:rsidR="00B61647" w:rsidRPr="00F1681C" w:rsidRDefault="00B61647" w:rsidP="00E50768">
            <w:pPr>
              <w:jc w:val="both"/>
              <w:rPr>
                <w:b/>
              </w:rPr>
            </w:pPr>
            <w:r w:rsidRPr="00F1681C">
              <w:rPr>
                <w:b/>
                <w:bCs/>
                <w:color w:val="000000"/>
              </w:rPr>
              <w:t>A121016 Programi u školstvu iznad zakonskog standarda</w:t>
            </w:r>
            <w:r w:rsidRPr="00F1681C">
              <w:rPr>
                <w:b/>
              </w:rPr>
              <w:t xml:space="preserve"> </w:t>
            </w:r>
          </w:p>
        </w:tc>
        <w:tc>
          <w:tcPr>
            <w:tcW w:w="3038" w:type="dxa"/>
            <w:shd w:val="clear" w:color="auto" w:fill="auto"/>
          </w:tcPr>
          <w:p w:rsidR="00B61647" w:rsidRPr="00F1681C" w:rsidRDefault="00E50768" w:rsidP="00E5076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B61647">
              <w:rPr>
                <w:b/>
                <w:color w:val="000000"/>
              </w:rPr>
              <w:t xml:space="preserve"> </w:t>
            </w:r>
            <w:r w:rsidR="00B61647" w:rsidRPr="00F1681C">
              <w:rPr>
                <w:b/>
                <w:color w:val="000000"/>
              </w:rPr>
              <w:t>dodano</w:t>
            </w:r>
            <w:r>
              <w:rPr>
                <w:b/>
                <w:color w:val="000000"/>
              </w:rPr>
              <w:t xml:space="preserve"> </w:t>
            </w:r>
            <w:r w:rsidR="00B61647" w:rsidRPr="00F1681C">
              <w:rPr>
                <w:b/>
                <w:color w:val="000000"/>
              </w:rPr>
              <w:t xml:space="preserve"> </w:t>
            </w:r>
            <w:r w:rsidR="00B618ED">
              <w:rPr>
                <w:b/>
                <w:color w:val="000000"/>
              </w:rPr>
              <w:t>+</w:t>
            </w:r>
            <w:r w:rsidR="00D9520D">
              <w:rPr>
                <w:b/>
                <w:color w:val="000000"/>
              </w:rPr>
              <w:t>6</w:t>
            </w:r>
            <w:r w:rsidR="00380504">
              <w:rPr>
                <w:b/>
                <w:color w:val="000000"/>
              </w:rPr>
              <w:t>.</w:t>
            </w:r>
            <w:r w:rsidR="00D9520D">
              <w:rPr>
                <w:b/>
                <w:color w:val="000000"/>
              </w:rPr>
              <w:t>68</w:t>
            </w:r>
            <w:r w:rsidR="00380504">
              <w:rPr>
                <w:b/>
                <w:color w:val="000000"/>
              </w:rPr>
              <w:t>7,00</w:t>
            </w:r>
            <w:r w:rsidR="00B61647" w:rsidRPr="00F1681C">
              <w:rPr>
                <w:b/>
                <w:color w:val="000000"/>
              </w:rPr>
              <w:t xml:space="preserve"> </w:t>
            </w:r>
            <w:r w:rsidR="00B61647">
              <w:rPr>
                <w:b/>
                <w:color w:val="000000"/>
              </w:rPr>
              <w:t>eura</w:t>
            </w:r>
          </w:p>
        </w:tc>
      </w:tr>
    </w:tbl>
    <w:p w:rsidR="00380504" w:rsidRPr="001012E3" w:rsidRDefault="00380504" w:rsidP="00E50768">
      <w:pPr>
        <w:jc w:val="both"/>
      </w:pPr>
    </w:p>
    <w:p w:rsidR="00B61647" w:rsidRPr="00F31065" w:rsidRDefault="00B61647" w:rsidP="00F31065">
      <w:pPr>
        <w:jc w:val="both"/>
        <w:rPr>
          <w:color w:val="000000"/>
        </w:rPr>
      </w:pPr>
      <w:r w:rsidRPr="00F31065">
        <w:rPr>
          <w:color w:val="000000"/>
        </w:rPr>
        <w:t xml:space="preserve">Izvor </w:t>
      </w:r>
      <w:r w:rsidRPr="00F31065">
        <w:rPr>
          <w:b/>
          <w:color w:val="000000"/>
        </w:rPr>
        <w:t>52</w:t>
      </w:r>
      <w:r w:rsidRPr="00F31065">
        <w:rPr>
          <w:color w:val="000000"/>
        </w:rPr>
        <w:t xml:space="preserve"> – Ostale pomoći </w:t>
      </w:r>
      <w:r w:rsidR="00E50768" w:rsidRPr="00F31065">
        <w:rPr>
          <w:color w:val="000000"/>
        </w:rPr>
        <w:t xml:space="preserve"> - </w:t>
      </w:r>
      <w:r w:rsidRPr="00F31065">
        <w:rPr>
          <w:color w:val="000000"/>
        </w:rPr>
        <w:t xml:space="preserve">Dodano je </w:t>
      </w:r>
      <w:r w:rsidR="00D9520D" w:rsidRPr="00F31065">
        <w:rPr>
          <w:color w:val="000000"/>
        </w:rPr>
        <w:t>6.687</w:t>
      </w:r>
      <w:r w:rsidR="00380504" w:rsidRPr="00F31065">
        <w:rPr>
          <w:color w:val="000000"/>
        </w:rPr>
        <w:t>,00</w:t>
      </w:r>
      <w:r w:rsidRPr="00F31065">
        <w:rPr>
          <w:color w:val="000000"/>
        </w:rPr>
        <w:t xml:space="preserve"> eura za udžbenike i radne bilježnice koje će biti financirane od strane Ministarstva znanosti, obrazovanja i mladih te grada </w:t>
      </w:r>
      <w:r w:rsidR="00D9520D" w:rsidRPr="00F31065">
        <w:rPr>
          <w:color w:val="000000"/>
        </w:rPr>
        <w:t>Varaždinske Toplice</w:t>
      </w:r>
      <w:r w:rsidRPr="00F31065">
        <w:rPr>
          <w:color w:val="000000"/>
        </w:rPr>
        <w:t xml:space="preserve">. </w:t>
      </w:r>
      <w:r w:rsidRPr="00F1681C">
        <w:t xml:space="preserve"> </w:t>
      </w:r>
    </w:p>
    <w:p w:rsidR="00E50768" w:rsidRPr="00632169" w:rsidRDefault="00E50768" w:rsidP="00632169">
      <w:pPr>
        <w:jc w:val="both"/>
        <w:rPr>
          <w:color w:val="000000"/>
        </w:rPr>
      </w:pPr>
    </w:p>
    <w:p w:rsidR="00B61647" w:rsidRDefault="00C02923" w:rsidP="00E50768">
      <w:pPr>
        <w:jc w:val="both"/>
        <w:rPr>
          <w:b/>
          <w:color w:val="000000"/>
        </w:rPr>
      </w:pPr>
      <w:r w:rsidRPr="00C02923">
        <w:rPr>
          <w:b/>
          <w:color w:val="000000"/>
        </w:rPr>
        <w:t>T12100</w:t>
      </w:r>
      <w:r w:rsidR="00632169">
        <w:rPr>
          <w:b/>
          <w:color w:val="000000"/>
        </w:rPr>
        <w:t>2</w:t>
      </w:r>
      <w:r w:rsidRPr="00C02923">
        <w:rPr>
          <w:b/>
          <w:color w:val="000000"/>
        </w:rPr>
        <w:t xml:space="preserve"> </w:t>
      </w:r>
      <w:r w:rsidR="00632169">
        <w:rPr>
          <w:b/>
          <w:color w:val="000000"/>
        </w:rPr>
        <w:t>Projekt cjelodnevne nastave - CDŠ</w:t>
      </w:r>
      <w:r w:rsidR="00E50768">
        <w:rPr>
          <w:b/>
          <w:color w:val="000000"/>
        </w:rPr>
        <w:t xml:space="preserve">                            </w:t>
      </w:r>
      <w:r w:rsidR="00632169">
        <w:rPr>
          <w:b/>
          <w:color w:val="000000"/>
        </w:rPr>
        <w:t xml:space="preserve"> </w:t>
      </w:r>
      <w:r w:rsidR="00E50768">
        <w:rPr>
          <w:b/>
          <w:color w:val="000000"/>
        </w:rPr>
        <w:t xml:space="preserve">  </w:t>
      </w:r>
      <w:r w:rsidR="00632169">
        <w:rPr>
          <w:b/>
          <w:color w:val="000000"/>
        </w:rPr>
        <w:t xml:space="preserve">dodano </w:t>
      </w:r>
      <w:r>
        <w:rPr>
          <w:b/>
          <w:color w:val="000000"/>
        </w:rPr>
        <w:t xml:space="preserve"> </w:t>
      </w:r>
      <w:r w:rsidR="00632169">
        <w:rPr>
          <w:b/>
          <w:color w:val="000000"/>
        </w:rPr>
        <w:t>+114.711</w:t>
      </w:r>
      <w:r>
        <w:rPr>
          <w:b/>
          <w:color w:val="000000"/>
        </w:rPr>
        <w:t>,00 eura</w:t>
      </w:r>
    </w:p>
    <w:p w:rsidR="00C02923" w:rsidRPr="00C02923" w:rsidRDefault="00C02923" w:rsidP="00E50768">
      <w:pPr>
        <w:jc w:val="both"/>
        <w:rPr>
          <w:b/>
          <w:color w:val="000000"/>
        </w:rPr>
      </w:pPr>
    </w:p>
    <w:p w:rsidR="00B61647" w:rsidRPr="00632169" w:rsidRDefault="00E50768" w:rsidP="00632169">
      <w:pPr>
        <w:jc w:val="both"/>
      </w:pPr>
      <w:r>
        <w:rPr>
          <w:color w:val="000000"/>
        </w:rPr>
        <w:t xml:space="preserve">Izvor </w:t>
      </w:r>
      <w:r w:rsidRPr="00F31065">
        <w:rPr>
          <w:b/>
          <w:color w:val="000000"/>
        </w:rPr>
        <w:t>52</w:t>
      </w:r>
      <w:r>
        <w:rPr>
          <w:color w:val="000000"/>
        </w:rPr>
        <w:t xml:space="preserve"> – Ostale pomoći - </w:t>
      </w:r>
      <w:r w:rsidR="00C02923" w:rsidRPr="00E50768">
        <w:rPr>
          <w:color w:val="000000"/>
        </w:rPr>
        <w:t xml:space="preserve">Iznos je </w:t>
      </w:r>
      <w:r w:rsidR="00632169">
        <w:rPr>
          <w:color w:val="000000"/>
        </w:rPr>
        <w:t>povećan zbog,</w:t>
      </w:r>
      <w:r w:rsidR="00C02923" w:rsidRPr="00E50768">
        <w:rPr>
          <w:color w:val="000000"/>
        </w:rPr>
        <w:t xml:space="preserve"> </w:t>
      </w:r>
      <w:r w:rsidR="00632169">
        <w:t>rashoda</w:t>
      </w:r>
      <w:r w:rsidR="00474458">
        <w:t xml:space="preserve"> kupnje dodatnih materijala za izvođenje Cjelodnevne nastave, te</w:t>
      </w:r>
      <w:r w:rsidR="00632169">
        <w:t xml:space="preserve"> za nabavu po posebnim zahtjevima kupnje opreme za izvođenje projekta CDŠ-a, oprema školske kuhinje, namještaja. </w:t>
      </w:r>
    </w:p>
    <w:p w:rsidR="00B61647" w:rsidRPr="00F1681C" w:rsidRDefault="00B61647" w:rsidP="00E50768">
      <w:pPr>
        <w:jc w:val="both"/>
        <w:rPr>
          <w:color w:val="000000"/>
        </w:rPr>
      </w:pPr>
    </w:p>
    <w:p w:rsidR="00B61647" w:rsidRPr="00F1681C" w:rsidRDefault="00B61647" w:rsidP="00E50768">
      <w:pPr>
        <w:jc w:val="both"/>
        <w:rPr>
          <w:b/>
          <w:color w:val="000000"/>
        </w:rPr>
      </w:pPr>
    </w:p>
    <w:p w:rsidR="002B0092" w:rsidRDefault="002B0092" w:rsidP="00E50768">
      <w:pPr>
        <w:jc w:val="both"/>
        <w:rPr>
          <w:b/>
          <w:color w:val="000000"/>
        </w:rPr>
      </w:pPr>
    </w:p>
    <w:p w:rsidR="002B0092" w:rsidRDefault="002B0092" w:rsidP="00E50768">
      <w:pPr>
        <w:jc w:val="both"/>
        <w:rPr>
          <w:b/>
          <w:color w:val="000000"/>
        </w:rPr>
      </w:pPr>
    </w:p>
    <w:p w:rsidR="00B61647" w:rsidRPr="00F1681C" w:rsidRDefault="00B61647" w:rsidP="00E50768">
      <w:pPr>
        <w:jc w:val="both"/>
        <w:rPr>
          <w:b/>
          <w:color w:val="000000"/>
        </w:rPr>
      </w:pPr>
      <w:r w:rsidRPr="00F1681C">
        <w:rPr>
          <w:b/>
          <w:color w:val="000000"/>
        </w:rPr>
        <w:t>Program: 1230 ZAKONSKI STANDARD JAVNIH USTANOVA OŠ</w:t>
      </w:r>
      <w:r>
        <w:rPr>
          <w:b/>
          <w:color w:val="000000"/>
        </w:rPr>
        <w:t xml:space="preserve"> </w:t>
      </w:r>
    </w:p>
    <w:p w:rsidR="00B61647" w:rsidRPr="00E94A91" w:rsidRDefault="00B61647" w:rsidP="00E50768">
      <w:pPr>
        <w:jc w:val="both"/>
        <w:rPr>
          <w:color w:val="000000"/>
        </w:rPr>
      </w:pPr>
    </w:p>
    <w:p w:rsidR="00B61647" w:rsidRPr="00474458" w:rsidRDefault="00B61647" w:rsidP="00E50768">
      <w:pPr>
        <w:jc w:val="both"/>
        <w:rPr>
          <w:b/>
          <w:color w:val="FF0000"/>
        </w:rPr>
      </w:pPr>
      <w:r w:rsidRPr="00E94A91">
        <w:rPr>
          <w:b/>
          <w:color w:val="000000"/>
        </w:rPr>
        <w:t>A123001 Odgojno obrazovno, administrativno i</w:t>
      </w:r>
      <w:r w:rsidR="00E50768">
        <w:rPr>
          <w:b/>
          <w:color w:val="000000"/>
        </w:rPr>
        <w:t xml:space="preserve">              </w:t>
      </w:r>
      <w:r>
        <w:rPr>
          <w:b/>
          <w:color w:val="000000"/>
        </w:rPr>
        <w:t xml:space="preserve"> </w:t>
      </w:r>
      <w:r w:rsidR="00E50768">
        <w:rPr>
          <w:b/>
          <w:color w:val="000000"/>
        </w:rPr>
        <w:t xml:space="preserve">               </w:t>
      </w:r>
      <w:r w:rsidR="00B618ED">
        <w:rPr>
          <w:b/>
          <w:color w:val="000000"/>
        </w:rPr>
        <w:t xml:space="preserve"> </w:t>
      </w:r>
      <w:r w:rsidR="00E50768">
        <w:rPr>
          <w:b/>
          <w:color w:val="000000"/>
        </w:rPr>
        <w:t xml:space="preserve"> </w:t>
      </w:r>
      <w:r>
        <w:rPr>
          <w:b/>
          <w:color w:val="000000"/>
        </w:rPr>
        <w:t xml:space="preserve">dodano </w:t>
      </w:r>
      <w:r w:rsidR="00B618ED">
        <w:rPr>
          <w:b/>
          <w:color w:val="000000"/>
        </w:rPr>
        <w:t>+</w:t>
      </w:r>
      <w:r w:rsidR="00632169" w:rsidRPr="00474458">
        <w:rPr>
          <w:b/>
          <w:color w:val="FF0000"/>
        </w:rPr>
        <w:t>30.229,00</w:t>
      </w:r>
      <w:r w:rsidRPr="00474458">
        <w:rPr>
          <w:b/>
          <w:color w:val="FF0000"/>
        </w:rPr>
        <w:t xml:space="preserve"> eura</w:t>
      </w:r>
    </w:p>
    <w:p w:rsidR="00B61647" w:rsidRPr="00474458" w:rsidRDefault="00B61647" w:rsidP="00E50768">
      <w:pPr>
        <w:jc w:val="both"/>
        <w:rPr>
          <w:b/>
        </w:rPr>
      </w:pPr>
      <w:r w:rsidRPr="00474458">
        <w:rPr>
          <w:b/>
        </w:rPr>
        <w:t xml:space="preserve">tehničko osoblje </w:t>
      </w:r>
    </w:p>
    <w:p w:rsidR="00B61647" w:rsidRPr="00474458" w:rsidRDefault="00B61647" w:rsidP="00E50768">
      <w:pPr>
        <w:jc w:val="both"/>
      </w:pPr>
    </w:p>
    <w:p w:rsidR="00B61647" w:rsidRPr="00C96AE6" w:rsidRDefault="00B61647" w:rsidP="00E50768">
      <w:pPr>
        <w:pStyle w:val="Odlomakpopisa"/>
        <w:numPr>
          <w:ilvl w:val="0"/>
          <w:numId w:val="4"/>
        </w:numPr>
        <w:jc w:val="both"/>
        <w:rPr>
          <w:b/>
        </w:rPr>
      </w:pPr>
      <w:r w:rsidRPr="00E50768">
        <w:rPr>
          <w:color w:val="000000"/>
        </w:rPr>
        <w:t xml:space="preserve">Izvor </w:t>
      </w:r>
      <w:r w:rsidRPr="00F31065">
        <w:rPr>
          <w:b/>
          <w:color w:val="000000"/>
        </w:rPr>
        <w:t>31</w:t>
      </w:r>
      <w:r w:rsidRPr="00E50768">
        <w:rPr>
          <w:color w:val="000000"/>
        </w:rPr>
        <w:t xml:space="preserve"> – Vlastiti prihodi </w:t>
      </w:r>
      <w:r w:rsidR="00B618ED">
        <w:rPr>
          <w:color w:val="000000"/>
        </w:rPr>
        <w:t>–</w:t>
      </w:r>
      <w:r w:rsidR="00E50768" w:rsidRPr="00E50768">
        <w:rPr>
          <w:color w:val="000000"/>
        </w:rPr>
        <w:t xml:space="preserve"> </w:t>
      </w:r>
      <w:r w:rsidR="00B618ED">
        <w:rPr>
          <w:color w:val="000000"/>
        </w:rPr>
        <w:t>Materijalni r</w:t>
      </w:r>
      <w:r w:rsidRPr="00E50768">
        <w:rPr>
          <w:color w:val="000000"/>
        </w:rPr>
        <w:t>ashodi su povećani</w:t>
      </w:r>
      <w:r w:rsidR="00C02923" w:rsidRPr="00E50768">
        <w:rPr>
          <w:color w:val="000000"/>
        </w:rPr>
        <w:t xml:space="preserve"> za </w:t>
      </w:r>
      <w:r w:rsidR="00C96AE6" w:rsidRPr="00C96AE6">
        <w:rPr>
          <w:b/>
        </w:rPr>
        <w:t xml:space="preserve">+ </w:t>
      </w:r>
      <w:r w:rsidR="00632169" w:rsidRPr="00C96AE6">
        <w:rPr>
          <w:b/>
        </w:rPr>
        <w:t>182</w:t>
      </w:r>
      <w:r w:rsidR="00C02923" w:rsidRPr="00C96AE6">
        <w:rPr>
          <w:b/>
        </w:rPr>
        <w:t xml:space="preserve">,00 eura. </w:t>
      </w:r>
    </w:p>
    <w:p w:rsidR="00C02923" w:rsidRPr="00C96AE6" w:rsidRDefault="00C02923" w:rsidP="00E50768">
      <w:pPr>
        <w:jc w:val="both"/>
        <w:rPr>
          <w:b/>
        </w:rPr>
      </w:pPr>
    </w:p>
    <w:p w:rsidR="00B61647" w:rsidRDefault="00B61647" w:rsidP="00E50768">
      <w:pPr>
        <w:jc w:val="both"/>
        <w:rPr>
          <w:color w:val="000000"/>
        </w:rPr>
      </w:pPr>
    </w:p>
    <w:p w:rsidR="00B61647" w:rsidRPr="00E50768" w:rsidRDefault="00B61647" w:rsidP="00E50768">
      <w:pPr>
        <w:pStyle w:val="Odlomakpopisa"/>
        <w:numPr>
          <w:ilvl w:val="0"/>
          <w:numId w:val="4"/>
        </w:numPr>
        <w:jc w:val="both"/>
        <w:rPr>
          <w:color w:val="000000"/>
        </w:rPr>
      </w:pPr>
      <w:r w:rsidRPr="00E50768">
        <w:rPr>
          <w:color w:val="000000"/>
        </w:rPr>
        <w:t xml:space="preserve">Izvor </w:t>
      </w:r>
      <w:r w:rsidRPr="00F31065">
        <w:rPr>
          <w:b/>
          <w:color w:val="000000"/>
        </w:rPr>
        <w:t>44</w:t>
      </w:r>
      <w:r w:rsidRPr="00E50768">
        <w:rPr>
          <w:color w:val="000000"/>
        </w:rPr>
        <w:t xml:space="preserve"> – Decentralizirana sredstva </w:t>
      </w:r>
      <w:r w:rsidR="00E50768" w:rsidRPr="00E50768">
        <w:rPr>
          <w:color w:val="000000"/>
        </w:rPr>
        <w:t xml:space="preserve">- </w:t>
      </w:r>
      <w:r w:rsidRPr="00E50768">
        <w:rPr>
          <w:color w:val="000000"/>
        </w:rPr>
        <w:t>Povećanje za</w:t>
      </w:r>
      <w:r w:rsidR="00C96AE6">
        <w:rPr>
          <w:color w:val="000000"/>
        </w:rPr>
        <w:t xml:space="preserve"> </w:t>
      </w:r>
      <w:r w:rsidR="00C96AE6" w:rsidRPr="00C96AE6">
        <w:rPr>
          <w:b/>
          <w:color w:val="000000"/>
        </w:rPr>
        <w:t>+</w:t>
      </w:r>
      <w:r w:rsidRPr="00C96AE6">
        <w:rPr>
          <w:b/>
          <w:color w:val="000000"/>
        </w:rPr>
        <w:t xml:space="preserve"> </w:t>
      </w:r>
      <w:r w:rsidR="00632169" w:rsidRPr="00C96AE6">
        <w:rPr>
          <w:b/>
          <w:color w:val="000000"/>
        </w:rPr>
        <w:t>9.426,00</w:t>
      </w:r>
      <w:r w:rsidRPr="00C96AE6">
        <w:rPr>
          <w:b/>
          <w:color w:val="000000"/>
        </w:rPr>
        <w:t xml:space="preserve"> eura</w:t>
      </w:r>
      <w:r w:rsidRPr="00E50768">
        <w:rPr>
          <w:color w:val="000000"/>
        </w:rPr>
        <w:t xml:space="preserve"> za materijalne rashode zbog povećanja</w:t>
      </w:r>
      <w:r w:rsidR="00C02923" w:rsidRPr="00E50768">
        <w:rPr>
          <w:color w:val="000000"/>
        </w:rPr>
        <w:t xml:space="preserve"> rashoda po posebnim zahtjevima</w:t>
      </w:r>
      <w:r w:rsidR="00632169">
        <w:rPr>
          <w:color w:val="000000"/>
        </w:rPr>
        <w:t xml:space="preserve">, </w:t>
      </w:r>
      <w:r w:rsidR="00C02923" w:rsidRPr="00E50768">
        <w:rPr>
          <w:color w:val="000000"/>
        </w:rPr>
        <w:t>te soboslikarskih radova u učionicama</w:t>
      </w:r>
      <w:r w:rsidRPr="00E50768">
        <w:rPr>
          <w:color w:val="000000"/>
        </w:rPr>
        <w:t>.</w:t>
      </w:r>
    </w:p>
    <w:p w:rsidR="00B61647" w:rsidRDefault="00B61647" w:rsidP="00E50768">
      <w:pPr>
        <w:jc w:val="both"/>
        <w:rPr>
          <w:color w:val="000000"/>
        </w:rPr>
      </w:pPr>
    </w:p>
    <w:p w:rsidR="00B61647" w:rsidRPr="00B618ED" w:rsidRDefault="00B61647" w:rsidP="00B618ED">
      <w:pPr>
        <w:pStyle w:val="Odlomakpopisa"/>
        <w:numPr>
          <w:ilvl w:val="0"/>
          <w:numId w:val="4"/>
        </w:numPr>
        <w:jc w:val="both"/>
        <w:rPr>
          <w:color w:val="000000"/>
        </w:rPr>
      </w:pPr>
      <w:r w:rsidRPr="00E50768">
        <w:rPr>
          <w:color w:val="000000"/>
        </w:rPr>
        <w:t xml:space="preserve">Izvor </w:t>
      </w:r>
      <w:r w:rsidRPr="00F31065">
        <w:rPr>
          <w:b/>
          <w:color w:val="000000"/>
        </w:rPr>
        <w:t xml:space="preserve">52 </w:t>
      </w:r>
      <w:r w:rsidRPr="00E50768">
        <w:rPr>
          <w:color w:val="000000"/>
        </w:rPr>
        <w:t>– Ostale pomoći</w:t>
      </w:r>
      <w:r w:rsidR="00E50768" w:rsidRPr="00E50768">
        <w:rPr>
          <w:color w:val="000000"/>
        </w:rPr>
        <w:t xml:space="preserve"> - </w:t>
      </w:r>
      <w:r w:rsidRPr="00E50768">
        <w:rPr>
          <w:color w:val="000000"/>
        </w:rPr>
        <w:t xml:space="preserve">Povećanje od </w:t>
      </w:r>
      <w:r w:rsidR="00C96AE6" w:rsidRPr="00C96AE6">
        <w:rPr>
          <w:b/>
          <w:color w:val="000000"/>
        </w:rPr>
        <w:t xml:space="preserve">+ </w:t>
      </w:r>
      <w:r w:rsidR="00632169" w:rsidRPr="00C96AE6">
        <w:rPr>
          <w:b/>
          <w:color w:val="000000"/>
        </w:rPr>
        <w:t>20.240,00</w:t>
      </w:r>
      <w:r w:rsidRPr="00C96AE6">
        <w:rPr>
          <w:b/>
          <w:color w:val="000000"/>
        </w:rPr>
        <w:t xml:space="preserve"> eura</w:t>
      </w:r>
      <w:r w:rsidRPr="00E50768">
        <w:rPr>
          <w:color w:val="000000"/>
        </w:rPr>
        <w:t xml:space="preserve"> zbog porasta osnovice za izračun plaće, kao i iznosa materijalnih prava za zaposlenike </w:t>
      </w:r>
      <w:r w:rsidR="00B618ED">
        <w:rPr>
          <w:color w:val="000000"/>
        </w:rPr>
        <w:t>Š</w:t>
      </w:r>
      <w:r w:rsidRPr="00B618ED">
        <w:rPr>
          <w:color w:val="000000"/>
        </w:rPr>
        <w:t xml:space="preserve">kole. </w:t>
      </w:r>
    </w:p>
    <w:p w:rsidR="00D034EB" w:rsidRDefault="00D034EB" w:rsidP="00E50768">
      <w:pPr>
        <w:jc w:val="both"/>
        <w:rPr>
          <w:color w:val="000000"/>
        </w:rPr>
      </w:pPr>
    </w:p>
    <w:p w:rsidR="00D034EB" w:rsidRPr="00E50768" w:rsidRDefault="00D034EB" w:rsidP="00E50768">
      <w:pPr>
        <w:pStyle w:val="Odlomakpopisa"/>
        <w:numPr>
          <w:ilvl w:val="0"/>
          <w:numId w:val="4"/>
        </w:numPr>
        <w:jc w:val="both"/>
        <w:rPr>
          <w:color w:val="000000"/>
        </w:rPr>
      </w:pPr>
      <w:r w:rsidRPr="00E50768">
        <w:rPr>
          <w:color w:val="000000"/>
        </w:rPr>
        <w:t xml:space="preserve">Izvor </w:t>
      </w:r>
      <w:r w:rsidRPr="00F31065">
        <w:rPr>
          <w:b/>
          <w:color w:val="000000"/>
        </w:rPr>
        <w:t>61</w:t>
      </w:r>
      <w:r w:rsidRPr="00E50768">
        <w:rPr>
          <w:color w:val="000000"/>
        </w:rPr>
        <w:t xml:space="preserve"> – Donacije </w:t>
      </w:r>
      <w:r w:rsidR="00E50768" w:rsidRPr="00E50768">
        <w:rPr>
          <w:color w:val="000000"/>
        </w:rPr>
        <w:t xml:space="preserve">- </w:t>
      </w:r>
      <w:r w:rsidRPr="00E50768">
        <w:rPr>
          <w:color w:val="000000"/>
        </w:rPr>
        <w:t xml:space="preserve">Dodano je </w:t>
      </w:r>
      <w:r w:rsidR="00632169" w:rsidRPr="00F31065">
        <w:rPr>
          <w:b/>
          <w:color w:val="000000"/>
        </w:rPr>
        <w:t>381,00</w:t>
      </w:r>
      <w:r w:rsidRPr="00F31065">
        <w:rPr>
          <w:b/>
          <w:color w:val="000000"/>
        </w:rPr>
        <w:t xml:space="preserve"> eura</w:t>
      </w:r>
      <w:r w:rsidRPr="00E50768">
        <w:rPr>
          <w:color w:val="000000"/>
        </w:rPr>
        <w:t xml:space="preserve"> za</w:t>
      </w:r>
      <w:r w:rsidR="00C96AE6">
        <w:rPr>
          <w:color w:val="000000"/>
        </w:rPr>
        <w:t xml:space="preserve"> pomoć učenicima slabijeg imovinskog stanja.</w:t>
      </w:r>
    </w:p>
    <w:p w:rsidR="00D034EB" w:rsidRPr="00F1681C" w:rsidRDefault="00D034EB" w:rsidP="00E50768">
      <w:pPr>
        <w:jc w:val="both"/>
        <w:rPr>
          <w:color w:val="000000"/>
        </w:rPr>
      </w:pPr>
    </w:p>
    <w:p w:rsidR="00B61647" w:rsidRPr="00F1681C" w:rsidRDefault="00B61647" w:rsidP="00E50768">
      <w:pPr>
        <w:jc w:val="both"/>
        <w:rPr>
          <w:b/>
          <w:color w:val="000000"/>
        </w:rPr>
      </w:pPr>
    </w:p>
    <w:p w:rsidR="00E94A91" w:rsidRPr="00E94A91" w:rsidRDefault="00E94A91" w:rsidP="00E50768">
      <w:pPr>
        <w:jc w:val="both"/>
        <w:rPr>
          <w:b/>
          <w:color w:val="000000"/>
        </w:rPr>
      </w:pPr>
    </w:p>
    <w:p w:rsidR="00E94A91" w:rsidRPr="00E94A91" w:rsidRDefault="00E94A91" w:rsidP="00E50768">
      <w:pPr>
        <w:jc w:val="both"/>
        <w:rPr>
          <w:b/>
          <w:color w:val="000000"/>
        </w:rPr>
      </w:pPr>
    </w:p>
    <w:p w:rsidR="002A4CCA" w:rsidRPr="002A4CCA" w:rsidRDefault="002A4CCA" w:rsidP="00E50768">
      <w:pPr>
        <w:jc w:val="right"/>
        <w:rPr>
          <w:b/>
          <w:color w:val="000000"/>
        </w:rPr>
      </w:pPr>
      <w:r w:rsidRPr="002A4CCA">
        <w:rPr>
          <w:b/>
          <w:color w:val="000000"/>
        </w:rPr>
        <w:t>PREDSJEDNIK ŠKOLSKOG ODBORA</w:t>
      </w:r>
    </w:p>
    <w:p w:rsidR="002A4CCA" w:rsidRPr="002A4CCA" w:rsidRDefault="00632169" w:rsidP="0063216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Stanko </w:t>
      </w:r>
      <w:proofErr w:type="spellStart"/>
      <w:r>
        <w:rPr>
          <w:b/>
          <w:color w:val="000000"/>
        </w:rPr>
        <w:t>Medvedec</w:t>
      </w:r>
      <w:proofErr w:type="spellEnd"/>
      <w:r>
        <w:rPr>
          <w:b/>
          <w:color w:val="000000"/>
        </w:rPr>
        <w:t xml:space="preserve">           </w:t>
      </w:r>
    </w:p>
    <w:p w:rsidR="00E94A91" w:rsidRPr="00E94A91" w:rsidRDefault="00E94A91" w:rsidP="00E50768">
      <w:pPr>
        <w:jc w:val="right"/>
        <w:rPr>
          <w:b/>
          <w:color w:val="000000"/>
        </w:rPr>
      </w:pPr>
    </w:p>
    <w:p w:rsidR="002A4CCA" w:rsidRPr="002A4CCA" w:rsidRDefault="00E94A91" w:rsidP="00E50768">
      <w:pPr>
        <w:jc w:val="both"/>
        <w:rPr>
          <w:b/>
          <w:color w:val="000000"/>
        </w:rPr>
      </w:pPr>
      <w:r w:rsidRPr="00E94A91">
        <w:rPr>
          <w:b/>
          <w:color w:val="000000"/>
        </w:rPr>
        <w:tab/>
      </w:r>
      <w:r w:rsidR="00E50768">
        <w:rPr>
          <w:b/>
          <w:color w:val="000000"/>
        </w:rPr>
        <w:t xml:space="preserve"> </w:t>
      </w:r>
    </w:p>
    <w:p w:rsidR="00E94A91" w:rsidRPr="00F1681C" w:rsidRDefault="00E94A91" w:rsidP="00E50768">
      <w:pPr>
        <w:jc w:val="both"/>
        <w:rPr>
          <w:b/>
          <w:color w:val="000000"/>
        </w:rPr>
      </w:pPr>
    </w:p>
    <w:sectPr w:rsidR="00E94A91" w:rsidRPr="00F1681C" w:rsidSect="00E90448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99C" w:rsidRDefault="00BB599C" w:rsidP="00E90448">
      <w:r>
        <w:separator/>
      </w:r>
    </w:p>
  </w:endnote>
  <w:endnote w:type="continuationSeparator" w:id="0">
    <w:p w:rsidR="00BB599C" w:rsidRDefault="00BB599C" w:rsidP="00E9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mall Fonts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99C" w:rsidRDefault="00BB599C" w:rsidP="00E90448">
      <w:r>
        <w:separator/>
      </w:r>
    </w:p>
  </w:footnote>
  <w:footnote w:type="continuationSeparator" w:id="0">
    <w:p w:rsidR="00BB599C" w:rsidRDefault="00BB599C" w:rsidP="00E90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8417C"/>
    <w:multiLevelType w:val="hybridMultilevel"/>
    <w:tmpl w:val="A2CE3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C266A"/>
    <w:multiLevelType w:val="hybridMultilevel"/>
    <w:tmpl w:val="BA640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13975"/>
    <w:multiLevelType w:val="hybridMultilevel"/>
    <w:tmpl w:val="0C0EBB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3407F"/>
    <w:multiLevelType w:val="hybridMultilevel"/>
    <w:tmpl w:val="31504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1750F"/>
    <w:multiLevelType w:val="hybridMultilevel"/>
    <w:tmpl w:val="02F4BB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21"/>
    <w:rsid w:val="00066B37"/>
    <w:rsid w:val="000C2F5B"/>
    <w:rsid w:val="000D6444"/>
    <w:rsid w:val="001012E3"/>
    <w:rsid w:val="00113C16"/>
    <w:rsid w:val="001A27AF"/>
    <w:rsid w:val="00206F39"/>
    <w:rsid w:val="00250F88"/>
    <w:rsid w:val="00272B4D"/>
    <w:rsid w:val="00274A0A"/>
    <w:rsid w:val="002A4CCA"/>
    <w:rsid w:val="002B0092"/>
    <w:rsid w:val="0033156B"/>
    <w:rsid w:val="00347E4A"/>
    <w:rsid w:val="00371CBF"/>
    <w:rsid w:val="00380504"/>
    <w:rsid w:val="003A2E47"/>
    <w:rsid w:val="003B6EA6"/>
    <w:rsid w:val="00417EFF"/>
    <w:rsid w:val="00440658"/>
    <w:rsid w:val="00474458"/>
    <w:rsid w:val="004B3614"/>
    <w:rsid w:val="004E31E4"/>
    <w:rsid w:val="00504505"/>
    <w:rsid w:val="00504978"/>
    <w:rsid w:val="005155E1"/>
    <w:rsid w:val="00554F0A"/>
    <w:rsid w:val="005709AE"/>
    <w:rsid w:val="00574263"/>
    <w:rsid w:val="00592064"/>
    <w:rsid w:val="00620F98"/>
    <w:rsid w:val="00632169"/>
    <w:rsid w:val="00653AE0"/>
    <w:rsid w:val="006B2487"/>
    <w:rsid w:val="006D3F79"/>
    <w:rsid w:val="006D6DA0"/>
    <w:rsid w:val="007432EA"/>
    <w:rsid w:val="007651EE"/>
    <w:rsid w:val="007B4C37"/>
    <w:rsid w:val="008A40BD"/>
    <w:rsid w:val="008C145C"/>
    <w:rsid w:val="008D51C1"/>
    <w:rsid w:val="008E0EFD"/>
    <w:rsid w:val="008E4588"/>
    <w:rsid w:val="00910B8E"/>
    <w:rsid w:val="00923171"/>
    <w:rsid w:val="009263AA"/>
    <w:rsid w:val="00946B57"/>
    <w:rsid w:val="00953D21"/>
    <w:rsid w:val="009668A5"/>
    <w:rsid w:val="009E0EDD"/>
    <w:rsid w:val="00A04439"/>
    <w:rsid w:val="00AA3E61"/>
    <w:rsid w:val="00B26E15"/>
    <w:rsid w:val="00B45856"/>
    <w:rsid w:val="00B60BFA"/>
    <w:rsid w:val="00B61647"/>
    <w:rsid w:val="00B618ED"/>
    <w:rsid w:val="00B67EAF"/>
    <w:rsid w:val="00BB599C"/>
    <w:rsid w:val="00BE352A"/>
    <w:rsid w:val="00C02923"/>
    <w:rsid w:val="00C138B0"/>
    <w:rsid w:val="00C16C23"/>
    <w:rsid w:val="00C26AE2"/>
    <w:rsid w:val="00C86B80"/>
    <w:rsid w:val="00C87BB8"/>
    <w:rsid w:val="00C96AE6"/>
    <w:rsid w:val="00CB45A3"/>
    <w:rsid w:val="00D034EB"/>
    <w:rsid w:val="00D04301"/>
    <w:rsid w:val="00D9520D"/>
    <w:rsid w:val="00DC756F"/>
    <w:rsid w:val="00DD4E2C"/>
    <w:rsid w:val="00E206AB"/>
    <w:rsid w:val="00E375AB"/>
    <w:rsid w:val="00E50768"/>
    <w:rsid w:val="00E54921"/>
    <w:rsid w:val="00E75A27"/>
    <w:rsid w:val="00E90448"/>
    <w:rsid w:val="00E94A91"/>
    <w:rsid w:val="00EA3098"/>
    <w:rsid w:val="00EC70D4"/>
    <w:rsid w:val="00F02E3A"/>
    <w:rsid w:val="00F154AE"/>
    <w:rsid w:val="00F1681C"/>
    <w:rsid w:val="00F31065"/>
    <w:rsid w:val="00F41C36"/>
    <w:rsid w:val="00F51B37"/>
    <w:rsid w:val="00F85B1F"/>
    <w:rsid w:val="00F9076B"/>
    <w:rsid w:val="00FC483E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E825F"/>
  <w15:chartTrackingRefBased/>
  <w15:docId w15:val="{E518CD70-3B1E-4863-A000-B8D1A566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04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448"/>
    <w:rPr>
      <w:rFonts w:ascii="Segoe UI" w:eastAsiaTheme="minorEastAsia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9044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0448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9044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0448"/>
    <w:rPr>
      <w:rFonts w:eastAsiaTheme="minorEastAsia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E90448"/>
    <w:rPr>
      <w:rFonts w:ascii="Calibri" w:eastAsia="Calibri" w:hAnsi="Calibr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E90448"/>
    <w:rPr>
      <w:rFonts w:ascii="Calibri" w:eastAsia="Calibri" w:hAnsi="Calibri"/>
      <w:sz w:val="22"/>
      <w:szCs w:val="21"/>
      <w:lang w:eastAsia="en-US"/>
    </w:rPr>
  </w:style>
  <w:style w:type="paragraph" w:styleId="Odlomakpopisa">
    <w:name w:val="List Paragraph"/>
    <w:basedOn w:val="Normal"/>
    <w:uiPriority w:val="34"/>
    <w:qFormat/>
    <w:rsid w:val="00E5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13AF-112F-4463-8428-B85C2A21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Office HTML Example</vt:lpstr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Windows korisnik</dc:creator>
  <cp:keywords/>
  <dc:description/>
  <cp:lastModifiedBy>Korisnik</cp:lastModifiedBy>
  <cp:revision>8</cp:revision>
  <cp:lastPrinted>2025-09-09T08:55:00Z</cp:lastPrinted>
  <dcterms:created xsi:type="dcterms:W3CDTF">2025-09-18T08:27:00Z</dcterms:created>
  <dcterms:modified xsi:type="dcterms:W3CDTF">2025-09-22T11:33:00Z</dcterms:modified>
</cp:coreProperties>
</file>